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2937510</wp:posOffset>
            </wp:positionH>
            <wp:positionV relativeFrom="paragraph">
              <wp:posOffset>-130810</wp:posOffset>
            </wp:positionV>
            <wp:extent cx="467995" cy="571500"/>
            <wp:effectExtent l="0" t="0" r="0" b="0"/>
            <wp:wrapNone/>
            <wp:docPr id="1" name="Рисунок 2" descr="герб прозр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 прозр_4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ind w:right="68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>
      <w:pPr>
        <w:pStyle w:val="Normal"/>
        <w:ind w:right="68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>
      <w:pPr>
        <w:pStyle w:val="1"/>
        <w:rPr>
          <w:sz w:val="28"/>
          <w:szCs w:val="28"/>
        </w:rPr>
      </w:pPr>
      <w:r>
        <w:rPr>
          <w:sz w:val="28"/>
          <w:szCs w:val="28"/>
        </w:rPr>
        <w:t>«РОСЛАВЛЬСКИЙ РАЙОН» СМОЛЕНСКОЙ ОБЛАСТИ</w:t>
      </w:r>
    </w:p>
    <w:p>
      <w:pPr>
        <w:pStyle w:val="Normal"/>
        <w:ind w:right="68" w:hanging="0"/>
        <w:jc w:val="center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  <w:tab w:val="left" w:pos="6000" w:leader="none"/>
        </w:tabs>
        <w:spacing w:lineRule="auto" w:line="360"/>
        <w:jc w:val="center"/>
        <w:rPr>
          <w:b/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sz w:val="28"/>
          <w:szCs w:val="28"/>
        </w:rPr>
        <w:t>от 10.01.2023 №</w:t>
      </w:r>
      <w:r>
        <w:rPr>
          <w:b/>
          <w:bCs/>
          <w:sz w:val="28"/>
          <w:szCs w:val="28"/>
        </w:rPr>
        <w:t xml:space="preserve"> </w:t>
      </w:r>
      <w:r>
        <w:rPr>
          <w:b w:val="false"/>
          <w:bCs w:val="false"/>
          <w:sz w:val="28"/>
          <w:szCs w:val="28"/>
        </w:rPr>
        <w:t>05</w:t>
      </w:r>
    </w:p>
    <w:p>
      <w:pPr>
        <w:pStyle w:val="Normal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ind w:right="5102" w:hanging="0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форму № 1 договора на размещение нестационарного торгового объекта на территории муниципального образования «Рославльский район» Смоленской области по результатам проведения открытого аукциона, форму № 2 договора на размещение нестационарного торгового объекта на территории муниципального образования «Рославльский район» Смоленской области без проведения открытого аукциона</w:t>
      </w:r>
    </w:p>
    <w:p>
      <w:pPr>
        <w:pStyle w:val="Normal"/>
        <w:ind w:right="5102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right="5102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Title"/>
        <w:widowControl/>
        <w:jc w:val="both"/>
        <w:rPr>
          <w:b w:val="false"/>
          <w:b w:val="false"/>
          <w:sz w:val="28"/>
          <w:szCs w:val="28"/>
        </w:rPr>
      </w:pPr>
      <w:r>
        <w:rPr/>
        <w:tab/>
        <w:t xml:space="preserve"> </w:t>
      </w:r>
      <w:r>
        <w:rPr>
          <w:rFonts w:eastAsia="Calibri" w:eastAsiaTheme="minorHAnsi"/>
          <w:b w:val="false"/>
          <w:sz w:val="28"/>
          <w:szCs w:val="28"/>
          <w:lang w:eastAsia="en-US"/>
        </w:rPr>
        <w:t>В соответствии с Ф</w:t>
      </w:r>
      <w:r>
        <w:rPr>
          <w:b w:val="false"/>
          <w:sz w:val="28"/>
          <w:szCs w:val="28"/>
        </w:rPr>
        <w:t>едеральным законом от 06.10.2003 № 131-ФЗ «Об общих принципах организации местного самоуправления в Российской Федерации», Федеральным законом от 28.12.2009 № 381 –ФЗ «Об основах государственного регулирования торговой деятельности в Российской Федерации», Уставом муниципального образования «Рославльский район» Смоленской области,</w:t>
      </w:r>
    </w:p>
    <w:p>
      <w:pPr>
        <w:pStyle w:val="ConsPlusNormal"/>
        <w:jc w:val="both"/>
        <w:rPr/>
      </w:pPr>
      <w:r>
        <w:rPr/>
      </w:r>
    </w:p>
    <w:p>
      <w:pPr>
        <w:pStyle w:val="Normal"/>
        <w:tabs>
          <w:tab w:val="clear" w:pos="708"/>
          <w:tab w:val="left" w:pos="553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</w:t>
      </w:r>
    </w:p>
    <w:p>
      <w:pPr>
        <w:pStyle w:val="Normal"/>
        <w:tabs>
          <w:tab w:val="clear" w:pos="708"/>
          <w:tab w:val="left" w:pos="553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«Рославльский район» Смоленской области</w:t>
      </w:r>
    </w:p>
    <w:p>
      <w:pPr>
        <w:pStyle w:val="Normal"/>
        <w:tabs>
          <w:tab w:val="clear" w:pos="708"/>
          <w:tab w:val="left" w:pos="553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п о с т а н о в л я е т: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 Внести в форму № 1 договора на размещение нестационарного торгового объекта на территории муниципального образования «Рославльский район» Смоленской области по результатам проведения открытого аукциона, утвержденную постановлением Администрации муниципального образования «Рославльский район» Смоленской области от 01.03.2018 № 390 (в редакции постановления Администрации муниципального образования «Рославльский район» Смоленской области от 15.03.2021 № 283) изменение, изложив ее в новой редакции (прилагается).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bCs/>
          <w:color w:val="000000"/>
          <w:spacing w:val="-10"/>
          <w:sz w:val="28"/>
          <w:szCs w:val="28"/>
        </w:rPr>
      </w:pPr>
      <w:r>
        <w:rPr>
          <w:sz w:val="28"/>
          <w:szCs w:val="28"/>
        </w:rPr>
        <w:tab/>
        <w:t>2. Внести в форму № 2 договора на размещение нестационарного торгового объекта на территории муниципального образования «Рославльский район» Смоленской области без проведения открытого аукциона, утвержденную постановлением Администрации муниципального образования «Рославльский район» Смоленской области от 01.03.2018 № 390 (в редакции постановления Администрации муниципального образования «Рославльский район» Смоленской области от 15.03.2021 № 283) изменение, изложив ее в новой редакции (прилагается).</w:t>
      </w:r>
    </w:p>
    <w:p>
      <w:pPr>
        <w:pStyle w:val="Normal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ab/>
        <w:t>3. Настоящее постановление подлежит размещению на официальном сайте Администрации муниципального образования «Рославльский район» Смоленской области в информационно-телекоммуникационной сети «Интернет».</w:t>
      </w:r>
    </w:p>
    <w:p>
      <w:pPr>
        <w:pStyle w:val="Normal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ab/>
        <w:t>4. Контроль исполнения настоящего постановления возложить на председателя Комитета по торговле, услугам, развитию малого предпринимательства Администрации муниципального образования «Рославльский район» Смоленской области Насалевич Е.П.</w:t>
      </w:r>
    </w:p>
    <w:p>
      <w:pPr>
        <w:pStyle w:val="Normal"/>
        <w:tabs>
          <w:tab w:val="clear" w:pos="708"/>
          <w:tab w:val="left" w:pos="5530" w:leader="none"/>
        </w:tabs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p>
      <w:pPr>
        <w:pStyle w:val="Normal"/>
        <w:tabs>
          <w:tab w:val="clear" w:pos="708"/>
          <w:tab w:val="left" w:pos="5530" w:leader="none"/>
        </w:tabs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p>
      <w:pPr>
        <w:pStyle w:val="Normal"/>
        <w:tabs>
          <w:tab w:val="clear" w:pos="708"/>
          <w:tab w:val="left" w:pos="5530" w:leader="none"/>
        </w:tabs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p>
      <w:pPr>
        <w:pStyle w:val="Normal"/>
        <w:tabs>
          <w:tab w:val="clear" w:pos="708"/>
          <w:tab w:val="left" w:pos="553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>
      <w:pPr>
        <w:pStyle w:val="Normal"/>
        <w:tabs>
          <w:tab w:val="clear" w:pos="708"/>
          <w:tab w:val="left" w:pos="553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«Рославльский район» Смоленской области                                              В.В.Ильин                     </w:t>
      </w:r>
    </w:p>
    <w:p>
      <w:pPr>
        <w:pStyle w:val="Normal"/>
        <w:tabs>
          <w:tab w:val="clear" w:pos="708"/>
          <w:tab w:val="left" w:pos="553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/>
      </w:r>
    </w:p>
    <w:sectPr>
      <w:headerReference w:type="default" r:id="rId3"/>
      <w:type w:val="nextPage"/>
      <w:pgSz w:w="11906" w:h="16838"/>
      <w:pgMar w:left="1134" w:right="567" w:gutter="0" w:header="709" w:top="766" w:footer="0" w:bottom="567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center"/>
      <w:rPr/>
    </w:pPr>
    <w:r>
      <w:rPr/>
    </w:r>
  </w:p>
  <w:p>
    <w:pPr>
      <w:pStyle w:val="Style24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939e0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c73f20"/>
    <w:pPr>
      <w:keepNext w:val="true"/>
      <w:ind w:right="68" w:hanging="0"/>
      <w:jc w:val="center"/>
      <w:outlineLvl w:val="0"/>
    </w:pPr>
    <w:rPr>
      <w:b/>
      <w:i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Верхний колонтитул Знак"/>
    <w:basedOn w:val="DefaultParagraphFont"/>
    <w:link w:val="a3"/>
    <w:uiPriority w:val="99"/>
    <w:qFormat/>
    <w:rsid w:val="00f939e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4" w:customStyle="1">
    <w:name w:val="Нижний колонтитул Знак"/>
    <w:basedOn w:val="DefaultParagraphFont"/>
    <w:link w:val="a5"/>
    <w:uiPriority w:val="99"/>
    <w:semiHidden/>
    <w:qFormat/>
    <w:rsid w:val="00f939e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Текст сноски Знак"/>
    <w:basedOn w:val="DefaultParagraphFont"/>
    <w:link w:val="a8"/>
    <w:uiPriority w:val="99"/>
    <w:semiHidden/>
    <w:qFormat/>
    <w:rsid w:val="00d74fba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d74fba"/>
    <w:rPr>
      <w:vertAlign w:val="superscript"/>
    </w:rPr>
  </w:style>
  <w:style w:type="character" w:styleId="Style17" w:customStyle="1">
    <w:name w:val="Текст выноски Знак"/>
    <w:basedOn w:val="DefaultParagraphFont"/>
    <w:link w:val="ab"/>
    <w:uiPriority w:val="99"/>
    <w:semiHidden/>
    <w:qFormat/>
    <w:rsid w:val="00c02ac0"/>
    <w:rPr>
      <w:rFonts w:ascii="Tahoma" w:hAnsi="Tahoma" w:eastAsia="Times New Roman" w:cs="Tahoma"/>
      <w:sz w:val="16"/>
      <w:szCs w:val="16"/>
      <w:lang w:eastAsia="ru-RU"/>
    </w:rPr>
  </w:style>
  <w:style w:type="character" w:styleId="11" w:customStyle="1">
    <w:name w:val="Заголовок 1 Знак"/>
    <w:basedOn w:val="DefaultParagraphFont"/>
    <w:link w:val="1"/>
    <w:qFormat/>
    <w:rsid w:val="00c73f20"/>
    <w:rPr>
      <w:rFonts w:ascii="Times New Roman" w:hAnsi="Times New Roman" w:eastAsia="Times New Roman" w:cs="Times New Roman"/>
      <w:b/>
      <w:iCs/>
      <w:sz w:val="36"/>
      <w:szCs w:val="36"/>
      <w:lang w:eastAsia="ru-RU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a4"/>
    <w:uiPriority w:val="99"/>
    <w:unhideWhenUsed/>
    <w:rsid w:val="00f939e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link w:val="a6"/>
    <w:uiPriority w:val="99"/>
    <w:semiHidden/>
    <w:unhideWhenUsed/>
    <w:rsid w:val="00f939e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d74fba"/>
    <w:pPr>
      <w:spacing w:before="0" w:after="0"/>
      <w:ind w:left="720" w:hanging="0"/>
      <w:contextualSpacing/>
    </w:pPr>
    <w:rPr/>
  </w:style>
  <w:style w:type="paragraph" w:styleId="Style26">
    <w:name w:val="Footnote Text"/>
    <w:basedOn w:val="Normal"/>
    <w:link w:val="a9"/>
    <w:uiPriority w:val="99"/>
    <w:semiHidden/>
    <w:unhideWhenUsed/>
    <w:rsid w:val="00d74fba"/>
    <w:pPr/>
    <w:rPr>
      <w:sz w:val="20"/>
      <w:szCs w:val="20"/>
    </w:rPr>
  </w:style>
  <w:style w:type="paragraph" w:styleId="BalloonText">
    <w:name w:val="Balloon Text"/>
    <w:basedOn w:val="Normal"/>
    <w:link w:val="ac"/>
    <w:uiPriority w:val="99"/>
    <w:semiHidden/>
    <w:unhideWhenUsed/>
    <w:qFormat/>
    <w:rsid w:val="00c02ac0"/>
    <w:pPr/>
    <w:rPr>
      <w:rFonts w:ascii="Tahoma" w:hAnsi="Tahoma" w:cs="Tahoma"/>
      <w:sz w:val="16"/>
      <w:szCs w:val="16"/>
    </w:rPr>
  </w:style>
  <w:style w:type="paragraph" w:styleId="ConsPlusNormal" w:customStyle="1">
    <w:name w:val="ConsPlusNormal"/>
    <w:qFormat/>
    <w:rsid w:val="00444d6e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 w:eastAsiaTheme="minorHAnsi"/>
      <w:color w:val="auto"/>
      <w:kern w:val="0"/>
      <w:sz w:val="28"/>
      <w:szCs w:val="28"/>
      <w:lang w:val="ru-RU" w:eastAsia="en-US" w:bidi="ar-SA"/>
    </w:rPr>
  </w:style>
  <w:style w:type="paragraph" w:styleId="ConsPlusNonformat" w:customStyle="1">
    <w:name w:val="ConsPlusNonformat"/>
    <w:uiPriority w:val="99"/>
    <w:qFormat/>
    <w:rsid w:val="00fb4603"/>
    <w:pPr>
      <w:widowControl/>
      <w:suppressAutoHyphens w:val="true"/>
      <w:bidi w:val="0"/>
      <w:spacing w:lineRule="auto" w:line="240" w:before="0" w:after="0"/>
      <w:jc w:val="left"/>
    </w:pPr>
    <w:rPr>
      <w:rFonts w:ascii="Courier New" w:hAnsi="Courier New" w:eastAsia="Calibri" w:cs="Courier New" w:eastAsiaTheme="minorHAnsi"/>
      <w:color w:val="auto"/>
      <w:kern w:val="0"/>
      <w:sz w:val="20"/>
      <w:szCs w:val="20"/>
      <w:lang w:val="ru-RU" w:eastAsia="en-US" w:bidi="ar-SA"/>
    </w:rPr>
  </w:style>
  <w:style w:type="paragraph" w:styleId="ConsPlusTitle" w:customStyle="1">
    <w:name w:val="ConsPlusTitle"/>
    <w:qFormat/>
    <w:rsid w:val="00983c17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Arial" w:cs="Times New Roman"/>
      <w:b/>
      <w:bCs/>
      <w:color w:val="auto"/>
      <w:kern w:val="0"/>
      <w:sz w:val="24"/>
      <w:szCs w:val="24"/>
      <w:lang w:val="ru-RU" w:eastAsia="ar-SA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3FEB1-3FEF-497C-AFA7-D9B3EC183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2060</TotalTime>
  <Application>LibreOffice/7.2.4.1$Windows_X86_64 LibreOffice_project/27d75539669ac387bb498e35313b970b7fe9c4f9</Application>
  <AppVersion>15.0000</AppVersion>
  <Pages>2</Pages>
  <Words>287</Words>
  <Characters>2229</Characters>
  <CharactersWithSpaces>2572</CharactersWithSpaces>
  <Paragraphs>16</Paragraphs>
  <Company>SMO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Karnushina_TP</dc:creator>
  <dc:description/>
  <dc:language>ru-RU</dc:language>
  <cp:lastModifiedBy/>
  <cp:lastPrinted>2023-01-30T15:05:30Z</cp:lastPrinted>
  <dcterms:modified xsi:type="dcterms:W3CDTF">2023-02-07T10:29:27Z</dcterms:modified>
  <cp:revision>70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