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widowControl w:val="false"/>
        <w:numPr>
          <w:ilvl w:val="0"/>
          <w:numId w:val="0"/>
        </w:numPr>
        <w:spacing w:before="0" w:after="0"/>
        <w:ind w:left="8505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5</w:t>
      </w:r>
      <w:bookmarkStart w:id="0" w:name="_GoBack"/>
      <w:bookmarkEnd w:id="0"/>
    </w:p>
    <w:p>
      <w:pPr>
        <w:pStyle w:val="Normal"/>
        <w:widowControl w:val="false"/>
        <w:numPr>
          <w:ilvl w:val="0"/>
          <w:numId w:val="0"/>
        </w:numPr>
        <w:spacing w:before="0" w:after="0"/>
        <w:ind w:left="8505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конкурсной документации</w:t>
      </w:r>
    </w:p>
    <w:p>
      <w:pPr>
        <w:pStyle w:val="Normal"/>
        <w:widowControl w:val="false"/>
        <w:numPr>
          <w:ilvl w:val="0"/>
          <w:numId w:val="0"/>
        </w:numPr>
        <w:spacing w:before="0" w:after="0"/>
        <w:ind w:left="8505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проведение открытого конкурса на право получения свидетельства об осуществлении перевозок по муниципальным маршрутам регулярных перевозок в границах муниципального образования «Рославльский район» Смоленской области по нерегулируемым тарифам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АКТ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осмотра транспортных средств</w:t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г. Рославль</w:t>
        <w:tab/>
        <w:tab/>
        <w:tab/>
        <w:tab/>
        <w:tab/>
        <w:tab/>
        <w:tab/>
        <w:tab/>
        <w:tab/>
        <w:tab/>
        <w:tab/>
        <w:tab/>
        <w:tab/>
        <w:tab/>
        <w:tab/>
        <w:t>«____» ___________ 2022 года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Начало осмотра: _____ ч. ______ 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Завершение осмотра: _____ ч. ______ м.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Место проведения осмотра: ________________________________________________________________________________________________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Наименование юридического лица, Ф.И.О. индивидуального предпринимателя, уполномоченного участника договора простого товарищества 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Номер маршрута _________, наименование маршрута 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Общее количество заявленных перевозчиком транспортных средств всего: 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(из них: особо малого класса ___, малого класса ___, среднего класса ___, большого класса ___, особо большого класса ___ 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Характеристики предоставленных (ого) транспортных (ого) средств(а)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5371" w:type="dxa"/>
        <w:jc w:val="left"/>
        <w:tblInd w:w="0" w:type="dxa"/>
        <w:tblLayout w:type="fixed"/>
        <w:tblCellMar>
          <w:top w:w="57" w:type="dxa"/>
          <w:left w:w="62" w:type="dxa"/>
          <w:bottom w:w="57" w:type="dxa"/>
          <w:right w:w="62" w:type="dxa"/>
        </w:tblCellMar>
        <w:tblLook w:firstRow="1" w:noVBand="1" w:lastRow="0" w:firstColumn="1" w:lastColumn="0" w:noHBand="0" w:val="04a0"/>
      </w:tblPr>
      <w:tblGrid>
        <w:gridCol w:w="345"/>
        <w:gridCol w:w="568"/>
        <w:gridCol w:w="424"/>
        <w:gridCol w:w="567"/>
        <w:gridCol w:w="710"/>
        <w:gridCol w:w="709"/>
        <w:gridCol w:w="707"/>
        <w:gridCol w:w="567"/>
        <w:gridCol w:w="567"/>
        <w:gridCol w:w="567"/>
        <w:gridCol w:w="709"/>
        <w:gridCol w:w="567"/>
        <w:gridCol w:w="1419"/>
        <w:gridCol w:w="1274"/>
        <w:gridCol w:w="567"/>
        <w:gridCol w:w="568"/>
        <w:gridCol w:w="2267"/>
        <w:gridCol w:w="710"/>
        <w:gridCol w:w="850"/>
        <w:gridCol w:w="705"/>
      </w:tblGrid>
      <w:tr>
        <w:trPr>
          <w:trHeight w:val="3055" w:hRule="atLeast"/>
          <w:cantSplit w:val="true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 п/п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Марка, модель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Государственный рег. знак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Год выпуска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Экологический класс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VIN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ПТС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Класс транспортного средства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Принадлежность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кондиционера салона автобуса (да/нет)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оборудования для перевозки пассажиров из числа инвалидов (да/нет)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электронного информационного табло, обеспечивающего автоматическое отображение информации об остановочных пунктах, температуре воздуха, окружающей среды и в салоне (да/нет)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оборудования глобальной навигационной спутниковой системы Российской Федерации (ГЛОНАСС), подключенного к региональному навигационно-информационному центру (да/нет)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электронной системы учета пассажиров (да/нет)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системы безналичной оплаты проезда (да/нет)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видеорегистратора, соответствующего требованиям постановления Правительства Российской Федерации от 26.09.2016 № 969 «Об утверждении требований к функциональным свойствам технических средств обеспечения транспортной безопасности и 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обязательной сертификации технических средств обеспечения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транспортной безопасности» (да/нет)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оборудования для использования газомоторного топлива (да ЗИ/да ЗИП/нет)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пассажирских сидений, оборудованных механизмом регулировки угла наклона спинки сиденья (да/нет)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багажного отделения, предусмотренного конструкцией транспортного средства (да/нет)</w:t>
            </w:r>
          </w:p>
        </w:tc>
      </w:tr>
      <w:tr>
        <w:trPr>
          <w:trHeight w:val="197" w:hRule="atLeast"/>
        </w:trPr>
        <w:tc>
          <w:tcPr>
            <w:tcW w:w="91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</w:tr>
      <w:tr>
        <w:trPr>
          <w:trHeight w:val="1134" w:hRule="atLeast"/>
          <w:cantSplit w:val="true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Заявлено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1134" w:hRule="atLeast"/>
          <w:cantSplit w:val="true"/>
        </w:trPr>
        <w:tc>
          <w:tcPr>
            <w:tcW w:w="3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Представлено на осмотр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1134" w:hRule="atLeast"/>
          <w:cantSplit w:val="true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Заявлено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1134" w:hRule="atLeast"/>
          <w:cantSplit w:val="true"/>
        </w:trPr>
        <w:tc>
          <w:tcPr>
            <w:tcW w:w="3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Представлено на осмотр</w:t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165" w:hRule="atLeast"/>
        </w:trPr>
        <w:tc>
          <w:tcPr>
            <w:tcW w:w="34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210" w:hRule="atLeast"/>
        </w:trPr>
        <w:tc>
          <w:tcPr>
            <w:tcW w:w="345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42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Заключение комиссии: 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Состав членов комиссии при осуществлении осмотра транспортных средств, заявленных победителем открытого конкурса на право получения свидетельств об осуществлении перевозок по одному или нескольким межмуниципальным маршрутам регулярных перевозок автомобильным транспортом: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  <w:tab/>
        <w:tab/>
        <w:t>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ФИО, должность</w:t>
        <w:tab/>
        <w:tab/>
        <w:tab/>
        <w:tab/>
        <w:tab/>
        <w:tab/>
        <w:tab/>
        <w:tab/>
        <w:t>подпись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  <w:tab/>
        <w:tab/>
        <w:t>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ФИО, должность</w:t>
        <w:tab/>
        <w:tab/>
        <w:tab/>
        <w:tab/>
        <w:tab/>
        <w:tab/>
        <w:tab/>
        <w:tab/>
        <w:t>подпись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</w:t>
        <w:tab/>
        <w:tab/>
        <w:t>________________________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ФИО, должность</w:t>
        <w:tab/>
        <w:tab/>
        <w:tab/>
        <w:tab/>
        <w:tab/>
        <w:tab/>
        <w:tab/>
        <w:tab/>
        <w:t>подпись</w:t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              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</w:t>
      </w:r>
      <w:r>
        <w:rPr>
          <w:rFonts w:cs="Times New Roman" w:ascii="Times New Roman" w:hAnsi="Times New Roman"/>
          <w:sz w:val="24"/>
          <w:szCs w:val="24"/>
        </w:rPr>
        <w:t>руководитель юридического лица/индивидуальный                                        подпись Ф.И.О.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</w:t>
      </w:r>
      <w:r>
        <w:rPr>
          <w:rFonts w:cs="Times New Roman" w:ascii="Times New Roman" w:hAnsi="Times New Roman"/>
          <w:sz w:val="24"/>
          <w:szCs w:val="24"/>
        </w:rPr>
        <w:t>предприниматель/уполномоченный участник договора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</w:t>
      </w:r>
      <w:r>
        <w:rPr>
          <w:rFonts w:cs="Times New Roman" w:ascii="Times New Roman" w:hAnsi="Times New Roman"/>
          <w:sz w:val="24"/>
          <w:szCs w:val="24"/>
        </w:rPr>
        <w:t>простого товарищества (законный представитель)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заполнении акта применяются следующие условные обозначения: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графе 9: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 (в собственности);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Д.А. (по договору аренды);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Д.Л. (по договору лизинга);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П.О. (принятие обязательств по приобретению транспортных средств).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этом в состав заявки прикладываются следующие документы: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 (копия ПТС транспортного средства или выписка из электронного ПТС транспортного средства);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Д.А. (копия ПТС транспортного средства или выписка из электронного ПТС транспортного средства, договор аренды с приложением акта приема-передачи транспортного средства (в случае субаренды прикладывается договор субаренды с приложением акта приема-передачи транспортного средства и договор аренды с приложением акта приема-передачи транспортного средства));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Д.Л. (копия ПТС транспортного средства или выписка из электронного ПТС транспортного средства, договор лизинга с приложением акта приема-передачи транспортного средства).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графах 10-16, 18, 19: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да (при наличии);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нет (при отсутствии).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графе 17: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да ЗИ (при наличии оборудования для использования газомоторного топлива, установленного заводом-изготовителем);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да ЗИП (при наличии оборудования для использования газомоторного топлива, установленного после выпуска транспортного средства заводом-изготовителем в результате переоборудования);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нет (при отсутствии).</w:t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spacing w:lineRule="auto" w:line="240" w:before="0"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spacing w:before="0" w:after="0"/>
        <w:outlineLvl w:val="1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spacing w:before="0" w:after="0"/>
        <w:outlineLvl w:val="1"/>
        <w:rPr/>
      </w:pPr>
      <w:r>
        <w:rPr/>
      </w:r>
    </w:p>
    <w:p>
      <w:pPr>
        <w:pStyle w:val="Normal"/>
        <w:widowControl w:val="false"/>
        <w:numPr>
          <w:ilvl w:val="0"/>
          <w:numId w:val="0"/>
        </w:numPr>
        <w:spacing w:before="0" w:after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Приложение № 2</w:t>
      </w:r>
    </w:p>
    <w:p>
      <w:pPr>
        <w:pStyle w:val="Normal"/>
        <w:widowControl w:val="false"/>
        <w:numPr>
          <w:ilvl w:val="0"/>
          <w:numId w:val="0"/>
        </w:numPr>
        <w:spacing w:before="0" w:after="0"/>
        <w:ind w:left="8505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конкурсной документации</w:t>
      </w:r>
    </w:p>
    <w:p>
      <w:pPr>
        <w:pStyle w:val="Normal"/>
        <w:widowControl w:val="false"/>
        <w:numPr>
          <w:ilvl w:val="0"/>
          <w:numId w:val="0"/>
        </w:numPr>
        <w:spacing w:before="0" w:after="0"/>
        <w:ind w:left="8505" w:hanging="0"/>
        <w:jc w:val="right"/>
        <w:outlineLvl w:val="1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на проведение открытого конкурса на право получения свидетельства об осуществлении перевозок по муниципальным маршрутам регулярных перевозок в границах муниципального образования «Рославльский район» Смоленской области по нерегулируемым тарифам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СПРАВКА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о транспортных средствах, выставляемых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на муниципальный маршрут регулярных перевозок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(наименование юридического лица или индивидуального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предпринимателя, участников простого товарищества)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</w:t>
      </w:r>
    </w:p>
    <w:p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(номер и наименование маршрута)</w:t>
      </w:r>
    </w:p>
    <w:p>
      <w:pPr>
        <w:pStyle w:val="Normal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tbl>
      <w:tblPr>
        <w:tblW w:w="15371" w:type="dxa"/>
        <w:jc w:val="left"/>
        <w:tblInd w:w="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firstRow="1" w:noVBand="1" w:lastRow="0" w:firstColumn="1" w:lastColumn="0" w:noHBand="0" w:val="04a0"/>
      </w:tblPr>
      <w:tblGrid>
        <w:gridCol w:w="450"/>
        <w:gridCol w:w="604"/>
        <w:gridCol w:w="567"/>
        <w:gridCol w:w="567"/>
        <w:gridCol w:w="709"/>
        <w:gridCol w:w="850"/>
        <w:gridCol w:w="850"/>
        <w:gridCol w:w="567"/>
        <w:gridCol w:w="567"/>
        <w:gridCol w:w="709"/>
        <w:gridCol w:w="567"/>
        <w:gridCol w:w="1419"/>
        <w:gridCol w:w="1274"/>
        <w:gridCol w:w="567"/>
        <w:gridCol w:w="568"/>
        <w:gridCol w:w="2267"/>
        <w:gridCol w:w="710"/>
        <w:gridCol w:w="850"/>
        <w:gridCol w:w="708"/>
      </w:tblGrid>
      <w:tr>
        <w:trPr>
          <w:trHeight w:val="3055" w:hRule="atLeast"/>
          <w:cantSplit w:val="true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N п/п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Марка, модель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Государственный рег. знак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Год выпуска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Экологический класс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VIN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Номер ПТС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Класс транспортного средства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Принадлежность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кондиционера салона автобуса (да/нет)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оборудования для перевозки пассажиров из числа инвалидов (да/нет)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электронного информационного табло, обеспечивающего автоматическое отображение информации об остановочных пунктах, температуре воздуха, окружающей среды и в салоне (да/нет)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оборудования глобальной навигационной спутниковой системы Российской Федерации (ГЛОНАСС), подключенного к региональному навигационно-информационному центру (да/нет)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электронной системы учета пассажиров (да/нет)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системы безналичной оплаты проезда (да/нет)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видеорегистратора, соответствующего требованиям постановления Правительства Российской Федерации от 26.09.2016 № 969 «Об утверждении требований к функциональным свойствам технических средств обеспечения транспортной безопасности и Правил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обязательной сертификации технических средств обеспечения</w:t>
            </w:r>
            <w:r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>
              <w:rPr>
                <w:rFonts w:ascii="Times New Roman" w:hAnsi="Times New Roman"/>
                <w:sz w:val="16"/>
                <w:szCs w:val="16"/>
              </w:rPr>
              <w:t>транспортной безопасности» (да/нет)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оборудования для использования газомоторного топлива (да ЗИ/да ЗИП/нет)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пассажирских сидений, оборудованных механизмом регулировки угла наклона спинки сиденья (да/нет)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extDirection w:val="btLr"/>
            <w:vAlign w:val="center"/>
          </w:tcPr>
          <w:p>
            <w:pPr>
              <w:pStyle w:val="ConsPlusNormal1"/>
              <w:widowControl w:val="false"/>
              <w:ind w:left="113" w:right="113" w:hanging="0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Наличие багажного отделения, предусмотренного конструкцией транспортного средства (да/нет)</w:t>
            </w:r>
          </w:p>
        </w:tc>
      </w:tr>
      <w:tr>
        <w:trPr>
          <w:trHeight w:val="197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4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5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6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7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8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9</w:t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10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11</w:t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13</w:t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14</w:t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15</w:t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16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17</w:t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18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19</w:t>
            </w:r>
          </w:p>
        </w:tc>
      </w:tr>
      <w:tr>
        <w:trPr>
          <w:trHeight w:val="197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1.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197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  <w:t>2.</w:t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  <w:tr>
        <w:trPr>
          <w:trHeight w:val="197" w:hRule="atLeast"/>
        </w:trPr>
        <w:tc>
          <w:tcPr>
            <w:tcW w:w="4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jc w:val="center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6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4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12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56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22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8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ConsPlusNormal1"/>
              <w:widowControl w:val="false"/>
              <w:rPr>
                <w:rFonts w:ascii="Times New Roman" w:hAnsi="Times New Roman"/>
                <w:sz w:val="16"/>
                <w:szCs w:val="16"/>
              </w:rPr>
            </w:pPr>
            <w:r>
              <w:rPr>
                <w:rFonts w:ascii="Times New Roman" w:hAnsi="Times New Roman"/>
                <w:sz w:val="16"/>
                <w:szCs w:val="16"/>
              </w:rPr>
            </w:r>
          </w:p>
        </w:tc>
      </w:tr>
    </w:tbl>
    <w:p>
      <w:pPr>
        <w:pStyle w:val="Normal"/>
        <w:spacing w:lineRule="auto" w:line="240" w:before="0"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Руководитель юридического лица/ индивидуальный предприниматель/                      Подпись 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уполномоченный участник договора простого товарищества                                                              </w:t>
      </w:r>
      <w:r>
        <w:rPr>
          <w:rFonts w:cs="Times New Roman" w:ascii="Times New Roman" w:hAnsi="Times New Roman"/>
        </w:rPr>
        <w:t xml:space="preserve">  (фамилия, имя, отчество)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Главный бухгалтер (для юридического лица)                                                                Подпись ______________________________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                                                                                                                                                                        </w:t>
      </w:r>
      <w:r>
        <w:rPr>
          <w:rFonts w:cs="Times New Roman" w:ascii="Times New Roman" w:hAnsi="Times New Roman"/>
        </w:rPr>
        <w:t>(фамилия, имя, отчество)</w:t>
      </w:r>
    </w:p>
    <w:p>
      <w:pPr>
        <w:pStyle w:val="ConsPlusNonformat"/>
        <w:jc w:val="both"/>
        <w:rPr>
          <w:rFonts w:ascii="Times New Roman" w:hAnsi="Times New Roman" w:cs="Times New Roman"/>
        </w:rPr>
      </w:pPr>
      <w:r>
        <w:rPr>
          <w:rFonts w:cs="Times New Roman" w:ascii="Times New Roman" w:hAnsi="Times New Roman"/>
          <w:sz w:val="24"/>
          <w:szCs w:val="24"/>
        </w:rPr>
        <w:t xml:space="preserve">«____» __________ 20___ г.                                                </w:t>
      </w:r>
      <w:r>
        <w:rPr>
          <w:rFonts w:cs="Times New Roman" w:ascii="Times New Roman" w:hAnsi="Times New Roman"/>
        </w:rPr>
        <w:t>М.П. (при наличии)</w:t>
      </w:r>
    </w:p>
    <w:p>
      <w:pPr>
        <w:pStyle w:val="ConsPlusNonformat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___________________________________________________________________________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заполнении справки применяются следующие условные обозначения: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графе 9: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 (в собственности);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Д.А. (по договору аренды);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Д.Л. (по договору лизинга);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 xml:space="preserve">- П.О. (принятие обязательств по приобретению транспортных средств). 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При этом в состав заявки прикладываются следующие документы: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С (копия ПТС транспортного средства или выписка из электронного ПТС транспортного средства);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Д.А. (копия ПТС транспортного средства или выписка из электронного ПТС транспортного средства, договор аренды с приложением акта приема-передачи транспортного средства (в случае субаренды прикладывается договор субаренды с приложением акта приема-передачи транспортного средства и договор аренды с приложением акта приема-передачи транспортного средства));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Д.Л. (копия ПТС транспортного средства или выписка из электронного ПТС транспортного средства, договор лизинга с приложением акта приема-передачи транспортного средства).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графах 10-16, 18, 19: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да (при наличии);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нет (при отсутствии).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В графе 17: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да ЗИ (при наличии оборудования для использования газомоторного топлива, установленного заводом-изготовителем);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да ЗИП (при наличии оборудования для использования газомоторного топлива, установленного после выпуска транспортного средства заводом-изготовителем в результате переоборудования);</w:t>
      </w:r>
    </w:p>
    <w:p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cs="Times New Roman" w:ascii="Times New Roman" w:hAnsi="Times New Roman"/>
          <w:sz w:val="24"/>
          <w:szCs w:val="24"/>
        </w:rPr>
        <w:t>- нет (при отсутствии).</w:t>
      </w:r>
    </w:p>
    <w:sectPr>
      <w:type w:val="nextPage"/>
      <w:pgSz w:orient="landscape" w:w="16838" w:h="11906"/>
      <w:pgMar w:left="1134" w:right="1134" w:gutter="0" w:header="0" w:top="1701" w:footer="0" w:bottom="850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Courier New">
    <w:charset w:val="cc"/>
    <w:family w:val="roman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690ace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sPlusNormal" w:customStyle="1">
    <w:name w:val="ConsPlusNormal Знак"/>
    <w:link w:val="ConsPlusNormal0"/>
    <w:uiPriority w:val="99"/>
    <w:qFormat/>
    <w:locked/>
    <w:rsid w:val="00690ace"/>
    <w:rPr>
      <w:rFonts w:ascii="Arial" w:hAnsi="Arial"/>
      <w:lang w:eastAsia="ru-RU"/>
    </w:rPr>
  </w:style>
  <w:style w:type="character" w:styleId="Style14" w:customStyle="1">
    <w:name w:val="Текст выноски Знак"/>
    <w:basedOn w:val="DefaultParagraphFont"/>
    <w:link w:val="a3"/>
    <w:uiPriority w:val="99"/>
    <w:semiHidden/>
    <w:qFormat/>
    <w:rsid w:val="004b1980"/>
    <w:rPr>
      <w:rFonts w:ascii="Segoe UI" w:hAnsi="Segoe UI" w:eastAsia="Times New Roman" w:cs="Segoe UI"/>
      <w:sz w:val="18"/>
      <w:szCs w:val="18"/>
      <w:lang w:eastAsia="ru-RU"/>
    </w:rPr>
  </w:style>
  <w:style w:type="paragraph" w:styleId="Style15">
    <w:name w:val="Заголовок"/>
    <w:basedOn w:val="Normal"/>
    <w:next w:val="Style16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6">
    <w:name w:val="Body Text"/>
    <w:basedOn w:val="Normal"/>
    <w:pPr>
      <w:spacing w:lineRule="auto" w:line="276" w:before="0" w:after="140"/>
    </w:pPr>
    <w:rPr/>
  </w:style>
  <w:style w:type="paragraph" w:styleId="Style17">
    <w:name w:val="List"/>
    <w:basedOn w:val="Style16"/>
    <w:pPr/>
    <w:rPr>
      <w:rFonts w:cs="Arial"/>
    </w:rPr>
  </w:style>
  <w:style w:type="paragraph" w:styleId="Style18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19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1" w:customStyle="1">
    <w:name w:val="ConsPlusNormal"/>
    <w:link w:val="ConsPlusNormal"/>
    <w:qFormat/>
    <w:rsid w:val="00690ace"/>
    <w:pPr>
      <w:widowControl w:val="false"/>
      <w:bidi w:val="0"/>
      <w:spacing w:lineRule="auto" w:line="240" w:before="0" w:after="0"/>
      <w:jc w:val="left"/>
    </w:pPr>
    <w:rPr>
      <w:rFonts w:ascii="Arial" w:hAnsi="Arial" w:eastAsia="Calibri" w:cs="" w:cstheme="minorBidi" w:eastAsiaTheme="minorHAnsi"/>
      <w:color w:val="auto"/>
      <w:kern w:val="0"/>
      <w:sz w:val="22"/>
      <w:szCs w:val="22"/>
      <w:lang w:eastAsia="ru-RU" w:val="ru-RU" w:bidi="ar-SA"/>
    </w:rPr>
  </w:style>
  <w:style w:type="paragraph" w:styleId="ConsPlusNonformat" w:customStyle="1">
    <w:name w:val="ConsPlusNonformat"/>
    <w:qFormat/>
    <w:rsid w:val="00690ace"/>
    <w:pPr>
      <w:widowControl w:val="false"/>
      <w:bidi w:val="0"/>
      <w:spacing w:lineRule="auto" w:line="240" w:before="0" w:after="0"/>
      <w:jc w:val="left"/>
    </w:pPr>
    <w:rPr>
      <w:rFonts w:ascii="Courier New" w:hAnsi="Courier New" w:eastAsia="Times New Roman" w:cs="Courier New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a4"/>
    <w:uiPriority w:val="99"/>
    <w:semiHidden/>
    <w:unhideWhenUsed/>
    <w:qFormat/>
    <w:rsid w:val="004b1980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Application>LibreOffice/7.2.4.1$Windows_X86_64 LibreOffice_project/27d75539669ac387bb498e35313b970b7fe9c4f9</Application>
  <AppVersion>15.0000</AppVersion>
  <Pages>6</Pages>
  <Words>927</Words>
  <Characters>7858</Characters>
  <CharactersWithSpaces>9218</CharactersWithSpaces>
  <Paragraphs>164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2022-08-05T12:10:00Z</dcterms:created>
  <dc:creator>Rezerv</dc:creator>
  <dc:description/>
  <dc:language>ru-RU</dc:language>
  <cp:lastModifiedBy/>
  <cp:lastPrinted>2022-08-08T14:46:36Z</cp:lastPrinted>
  <dcterms:modified xsi:type="dcterms:W3CDTF">2022-08-08T14:51:35Z</dcterms:modified>
  <cp:revision>5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