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r>
        <w:rPr/>
        <w:drawing>
          <wp:inline distT="0" distB="0" distL="0" distR="0">
            <wp:extent cx="447675" cy="56197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08"/>
          <w:tab w:val="left" w:pos="0" w:leader="none"/>
        </w:tabs>
        <w:spacing w:before="120" w:after="0"/>
        <w:jc w:val="center"/>
        <w:rPr>
          <w:b/>
          <w:b/>
          <w:sz w:val="16"/>
        </w:rPr>
      </w:pPr>
      <w:r>
        <w:rPr>
          <w:b/>
          <w:sz w:val="36"/>
        </w:rPr>
        <w:t>А Д М И Н И С Т Р А Ц И Я</w:t>
      </w:r>
    </w:p>
    <w:p>
      <w:pPr>
        <w:pStyle w:val="Normal"/>
        <w:jc w:val="center"/>
        <w:rPr>
          <w:b/>
          <w:b/>
        </w:rPr>
      </w:pPr>
      <w:r>
        <w:rPr>
          <w:b/>
        </w:rPr>
        <w:t>МУНИЦИПАЛЬНОГО   ОБРАЗОВАНИЯ</w:t>
      </w:r>
    </w:p>
    <w:p>
      <w:pPr>
        <w:pStyle w:val="Normal"/>
        <w:jc w:val="center"/>
        <w:rPr>
          <w:b/>
          <w:b/>
        </w:rPr>
      </w:pPr>
      <w:r>
        <w:rPr>
          <w:b/>
        </w:rPr>
        <w:t>«РОСЛАВЛЬСКИЙ РАЙОН»  СМОЛЕНСКОЙ ОБЛАСТИ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4230" w:leader="none"/>
        </w:tabs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>
      <w:pPr>
        <w:pStyle w:val="Normal"/>
        <w:ind w:right="-14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ind w:right="-140" w:hanging="0"/>
        <w:jc w:val="both"/>
        <w:rPr/>
      </w:pPr>
      <w:r>
        <w:rPr/>
        <w:t xml:space="preserve">от </w:t>
      </w:r>
      <w:r>
        <w:rPr/>
        <w:t>10.08.2022 № 1132</w:t>
      </w:r>
    </w:p>
    <w:p>
      <w:pPr>
        <w:pStyle w:val="Normal"/>
        <w:ind w:right="-140" w:hanging="0"/>
        <w:jc w:val="both"/>
        <w:rPr/>
      </w:pPr>
      <w:r>
        <w:rPr/>
      </w:r>
    </w:p>
    <w:p>
      <w:pPr>
        <w:pStyle w:val="Normal"/>
        <w:ind w:right="4392" w:hanging="0"/>
        <w:jc w:val="both"/>
        <w:rPr>
          <w:rFonts w:cs="Times New Roman"/>
          <w:szCs w:val="28"/>
        </w:rPr>
      </w:pPr>
      <w:r>
        <w:rPr/>
        <w:t xml:space="preserve">Об       утверждении        передаточного </w:t>
      </w:r>
      <w:r>
        <w:rPr>
          <w:rFonts w:cs="Times New Roman"/>
          <w:szCs w:val="28"/>
        </w:rPr>
        <w:t>акта при реорганизации муниципального унитарного сельскохозяйственного предприятия «Рославльское» муниципального образования «Рославльский район» Смоленской области в форме преобразования в общество с ограниченной ответственностью «Рославльское»</w:t>
      </w:r>
    </w:p>
    <w:p>
      <w:pPr>
        <w:pStyle w:val="Normal"/>
        <w:ind w:right="-140" w:hanging="0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</w:r>
    </w:p>
    <w:p>
      <w:pPr>
        <w:pStyle w:val="Normal"/>
        <w:ind w:firstLine="851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В соответствии с </w:t>
      </w:r>
      <w:r>
        <w:rPr>
          <w:rFonts w:cs="Times New Roman"/>
          <w:szCs w:val="28"/>
        </w:rPr>
        <w:t>Гражданским      кодексом Российской Федерации, Федеральным законом от 21.12.2001 №178-ФЗ «О приватизации государственного и муниципального имущества», Федеральным законом от 14.11.2002 №161-ФЗ «О государственных и муниципальных унитарных предприятиях», прогнозным планом (программой) приватизации муниципального имущества муниципального образования «Рославльский район» Смоленской области на 2021 год и на плановый период 2022 и 2023 годов, утвержденным решением Рославльской районной Думы от 13.10.2020 №10, Уставом муниципального образования «Рославльский район» Смоленской области, постановлением Администрации муниципального образования «Рославльский район» Смоленской области от 29.12.2021 №1861 «О реорганизации муниципального унитарного сельскохозяйственного предприятия «Рославльское» муниципального образования «Рославльский район» Смоленской области путем преобразования в общество с ограниченной ответственностью»,</w:t>
      </w:r>
      <w:r>
        <w:rPr>
          <w:rFonts w:eastAsia="Times New Roman" w:cs="Times New Roman"/>
          <w:szCs w:val="28"/>
        </w:rPr>
        <w:t xml:space="preserve"> </w:t>
      </w:r>
    </w:p>
    <w:p>
      <w:pPr>
        <w:pStyle w:val="Normal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</w:r>
    </w:p>
    <w:p>
      <w:pPr>
        <w:pStyle w:val="Normal"/>
        <w:jc w:val="both"/>
        <w:rPr/>
      </w:pPr>
      <w:r>
        <w:rPr/>
        <w:t xml:space="preserve">Администрация  муниципального образования </w:t>
      </w:r>
    </w:p>
    <w:p>
      <w:pPr>
        <w:pStyle w:val="Normal"/>
        <w:jc w:val="both"/>
        <w:rPr/>
      </w:pPr>
      <w:r>
        <w:rPr/>
        <w:t>«Рославльский   район»   Смоленской  области</w:t>
      </w:r>
    </w:p>
    <w:p>
      <w:pPr>
        <w:pStyle w:val="Normal"/>
        <w:jc w:val="both"/>
        <w:rPr/>
      </w:pPr>
      <w:r>
        <w:rPr/>
        <w:t xml:space="preserve"> </w:t>
      </w:r>
      <w:r>
        <w:rPr/>
        <w:t>п о с т а н о в л я е т:</w:t>
      </w:r>
    </w:p>
    <w:p>
      <w:pPr>
        <w:pStyle w:val="ConsPlusNonformat"/>
        <w:jc w:val="both"/>
        <w:rPr>
          <w:rFonts w:ascii="Times New Roman" w:hAnsi="Times New Roman" w:eastAsia="" w:cs="" w:cstheme="minorBidi" w:eastAsiaTheme="minorEastAsia"/>
          <w:sz w:val="28"/>
          <w:szCs w:val="28"/>
        </w:rPr>
      </w:pPr>
      <w:r>
        <w:rPr>
          <w:rFonts w:eastAsia="" w:cs="" w:cstheme="minorBidi" w:eastAsiaTheme="minorEastAsia" w:ascii="Times New Roman" w:hAnsi="Times New Roman"/>
          <w:sz w:val="28"/>
          <w:szCs w:val="28"/>
        </w:rPr>
      </w:r>
    </w:p>
    <w:p>
      <w:pPr>
        <w:pStyle w:val="ConsPlusNonformat"/>
        <w:ind w:firstLine="709"/>
        <w:jc w:val="both"/>
        <w:rPr>
          <w:rFonts w:cs="Times New Roman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Утвердить прилагаемый п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ередаточный акт при реорганизации муниципального унитарного сельскохозяйственного предприятия «Рославльское» муниципального образования «Рославльский район» Смоленской области в форме преобразования в общество с ограниченной ответственностью «Рославльское».</w:t>
      </w:r>
      <w:r>
        <w:rPr>
          <w:rFonts w:cs="Times New Roman"/>
          <w:szCs w:val="28"/>
        </w:rPr>
        <w:t xml:space="preserve">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    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 </w:t>
      </w:r>
      <w:r>
        <w:rPr>
          <w:rFonts w:cs="Times New Roman" w:ascii="Times New Roman" w:hAnsi="Times New Roman"/>
          <w:szCs w:val="28"/>
        </w:rPr>
        <w:t xml:space="preserve">     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3. Контроль исполнения настоящего постановления возложить на председателя Комитета имущественных и земельных отношений </w:t>
      </w:r>
      <w:r>
        <w:rPr>
          <w:rFonts w:cs="Times New Roman" w:ascii="Times New Roman" w:hAnsi="Times New Roman"/>
          <w:szCs w:val="28"/>
        </w:rPr>
        <w:t xml:space="preserve">Администрации </w:t>
      </w:r>
      <w:r>
        <w:rPr>
          <w:rFonts w:cs="Times New Roman" w:ascii="Times New Roman" w:hAnsi="Times New Roman"/>
          <w:sz w:val="28"/>
          <w:szCs w:val="28"/>
        </w:rPr>
        <w:t>муниципального образования «Рославльский район» Смоленской области</w:t>
      </w:r>
      <w:r>
        <w:rPr>
          <w:rFonts w:cs="Times New Roman" w:ascii="Times New Roman" w:hAnsi="Times New Roman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>Ю.А. Цыганка.</w:t>
      </w:r>
    </w:p>
    <w:p>
      <w:pPr>
        <w:pStyle w:val="17"/>
        <w:shd w:val="clear" w:color="auto" w:fill="auto"/>
        <w:spacing w:lineRule="exact" w:line="270" w:before="0" w:after="0"/>
        <w:ind w:left="2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Textbody"/>
        <w:spacing w:before="0" w:after="0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</w:r>
    </w:p>
    <w:p>
      <w:pPr>
        <w:pStyle w:val="Textbody"/>
        <w:spacing w:before="0" w:after="0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Глава муниципального образования</w:t>
      </w:r>
    </w:p>
    <w:p>
      <w:pPr>
        <w:pStyle w:val="Textbody"/>
        <w:spacing w:before="0" w:after="0"/>
        <w:jc w:val="both"/>
        <w:rPr>
          <w:rFonts w:cs="Times New Roman"/>
          <w:szCs w:val="28"/>
        </w:rPr>
      </w:pPr>
      <w:r>
        <w:rPr/>
        <w:t xml:space="preserve">«Рославльский район» Смоленской области                                                В.В.Ильин    </w:t>
      </w:r>
    </w:p>
    <w:sectPr>
      <w:type w:val="nextPage"/>
      <w:pgSz w:w="11906" w:h="16838"/>
      <w:pgMar w:left="1134" w:right="851" w:gutter="0" w:header="0" w:top="851" w:footer="0" w:bottom="851"/>
      <w:pgNumType w:fmt="decimal"/>
      <w:formProt w:val="false"/>
      <w:textDirection w:val="lrTb"/>
      <w:docGrid w:type="default" w:linePitch="360" w:charSpace="4294959103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" w:cs="" w:cstheme="minorBidi" w:eastAsiaTheme="minorEastAsia"/>
        <w:sz w:val="28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37fec"/>
    <w:pPr>
      <w:widowControl/>
      <w:bidi w:val="0"/>
      <w:spacing w:before="0" w:after="0"/>
      <w:jc w:val="left"/>
    </w:pPr>
    <w:rPr>
      <w:rFonts w:ascii="Times New Roman" w:hAnsi="Times New Roman" w:eastAsia="" w:cs="" w:cstheme="minorBidi" w:eastAsiaTheme="minorEastAsia"/>
      <w:color w:val="auto"/>
      <w:kern w:val="0"/>
      <w:sz w:val="28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5"/>
    <w:uiPriority w:val="99"/>
    <w:semiHidden/>
    <w:qFormat/>
    <w:rsid w:val="00452385"/>
    <w:rPr>
      <w:rFonts w:ascii="Tahoma" w:hAnsi="Tahoma" w:cs="Tahoma"/>
      <w:sz w:val="16"/>
      <w:szCs w:val="16"/>
    </w:rPr>
  </w:style>
  <w:style w:type="character" w:styleId="Style15" w:customStyle="1">
    <w:name w:val="Основной текст_"/>
    <w:link w:val="17"/>
    <w:qFormat/>
    <w:locked/>
    <w:rsid w:val="00b15df4"/>
    <w:rPr>
      <w:rFonts w:eastAsia="Times New Roman" w:cs="Times New Roman"/>
      <w:sz w:val="27"/>
      <w:szCs w:val="27"/>
      <w:shd w:fill="FFFFFF" w:val="clear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452385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452385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d9404c"/>
    <w:pPr>
      <w:widowControl w:val="fals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d9404c"/>
    <w:pPr>
      <w:widowControl w:val="false"/>
      <w:bidi w:val="0"/>
      <w:spacing w:before="0" w:after="0"/>
      <w:jc w:val="left"/>
    </w:pPr>
    <w:rPr>
      <w:rFonts w:ascii="Calibri" w:hAnsi="Calibri" w:eastAsia="Times New Roman" w:cs="Calibri"/>
      <w:b/>
      <w:bCs/>
      <w:color w:val="auto"/>
      <w:kern w:val="0"/>
      <w:sz w:val="22"/>
      <w:szCs w:val="22"/>
      <w:lang w:val="ru-RU" w:eastAsia="ru-RU" w:bidi="ar-SA"/>
    </w:rPr>
  </w:style>
  <w:style w:type="paragraph" w:styleId="Textbody" w:customStyle="1">
    <w:name w:val="Text body"/>
    <w:basedOn w:val="Normal"/>
    <w:qFormat/>
    <w:rsid w:val="00b15df4"/>
    <w:pPr>
      <w:widowControl w:val="false"/>
      <w:suppressAutoHyphens w:val="true"/>
      <w:spacing w:before="0" w:after="120"/>
      <w:textAlignment w:val="baseline"/>
    </w:pPr>
    <w:rPr>
      <w:rFonts w:eastAsia="Lucida Sans Unicode" w:cs="Tahoma"/>
      <w:kern w:val="2"/>
      <w:szCs w:val="24"/>
    </w:rPr>
  </w:style>
  <w:style w:type="paragraph" w:styleId="17" w:customStyle="1">
    <w:name w:val="Основной текст17"/>
    <w:basedOn w:val="Normal"/>
    <w:link w:val="a7"/>
    <w:qFormat/>
    <w:rsid w:val="00b15df4"/>
    <w:pPr>
      <w:shd w:val="clear" w:color="auto" w:fill="FFFFFF"/>
      <w:spacing w:lineRule="exact" w:line="322" w:before="480" w:after="0"/>
      <w:jc w:val="both"/>
    </w:pPr>
    <w:rPr>
      <w:rFonts w:eastAsia="Times New Roman" w:cs="Times New Roman"/>
      <w:sz w:val="27"/>
      <w:szCs w:val="27"/>
    </w:rPr>
  </w:style>
  <w:style w:type="paragraph" w:styleId="ConsPlusNonformat" w:customStyle="1">
    <w:name w:val="ConsPlusNonformat"/>
    <w:qFormat/>
    <w:rsid w:val="001f14f0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452385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Application>LibreOffice/7.2.4.1$Windows_X86_64 LibreOffice_project/27d75539669ac387bb498e35313b970b7fe9c4f9</Application>
  <AppVersion>15.0000</AppVersion>
  <Pages>2</Pages>
  <Words>255</Words>
  <Characters>1989</Characters>
  <CharactersWithSpaces>2327</CharactersWithSpaces>
  <Paragraphs>16</Paragraphs>
  <Company>KrotySOFT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2017-03-31T09:01:00Z</dcterms:created>
  <dc:creator>komissia</dc:creator>
  <dc:description/>
  <dc:language>ru-RU</dc:language>
  <cp:lastModifiedBy/>
  <cp:lastPrinted>2022-08-10T15:58:17Z</cp:lastPrinted>
  <dcterms:modified xsi:type="dcterms:W3CDTF">2022-08-10T15:58:23Z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