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/>
          <w:b/>
          <w:b/>
          <w:sz w:val="16"/>
          <w:szCs w:val="24"/>
          <w:lang w:eastAsia="ru-RU"/>
        </w:rPr>
      </w:pPr>
      <w:r>
        <w:rPr/>
        <w:drawing>
          <wp:inline distT="0" distB="0" distL="0" distR="0">
            <wp:extent cx="457200" cy="56070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/>
          <w:b/>
          <w:b/>
          <w:sz w:val="16"/>
          <w:szCs w:val="24"/>
          <w:lang w:eastAsia="ru-RU"/>
        </w:rPr>
      </w:pPr>
      <w:r>
        <w:rPr>
          <w:rFonts w:eastAsia="Times New Roman" w:ascii="Times New Roman" w:hAnsi="Times New Roman"/>
          <w:b/>
          <w:sz w:val="16"/>
          <w:szCs w:val="24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/>
          <w:b/>
          <w:b/>
          <w:sz w:val="36"/>
          <w:szCs w:val="24"/>
          <w:lang w:eastAsia="ru-RU"/>
        </w:rPr>
      </w:pPr>
      <w:r>
        <w:rPr>
          <w:rFonts w:eastAsia="Times New Roman" w:ascii="Times New Roman" w:hAnsi="Times New Roman"/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/>
          <w:b/>
          <w:b/>
          <w:sz w:val="16"/>
          <w:szCs w:val="24"/>
          <w:lang w:eastAsia="ru-RU"/>
        </w:rPr>
      </w:pPr>
      <w:r>
        <w:rPr>
          <w:rFonts w:eastAsia="Times New Roman" w:ascii="Times New Roman" w:hAnsi="Times New Roman"/>
          <w:b/>
          <w:sz w:val="16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4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от 07.02.2023 № 123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5527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О создании рабочей группы </w:t>
      </w:r>
    </w:p>
    <w:p>
      <w:pPr>
        <w:pStyle w:val="Normal"/>
        <w:spacing w:lineRule="auto" w:line="240" w:before="0" w:after="0"/>
        <w:ind w:right="4422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1134" w:leader="none"/>
        </w:tabs>
        <w:suppressAutoHyphens w:val="true"/>
        <w:bidi w:val="0"/>
        <w:spacing w:lineRule="auto" w:line="240" w:before="0" w:after="0"/>
        <w:ind w:left="0" w:right="0" w:firstLine="737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1. Создать рабочую группу по рассмотрению вопросов, связанных с разработкой, формированием, реализацией муниципальных программ и проведением оценки их эффективности.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1134" w:leader="none"/>
        </w:tabs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2. Утвердить прилагаемый состав рабочей группы по рассмотрению вопросов, связанных с разработкой, формированием, реализацией муниципальных программ и проведением оценки их эффективности.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1134" w:leader="none"/>
        </w:tabs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3. Утвердить прилагаемое Положение о рабочей группе по рассмотрению вопросов, связанных с разработкой, формированием, реализацией муниципальных программ и проведением оценки их эффективности.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4.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5. Контроль исполнения настоящего постановления возложить на заместителя Главы муниципального образования «Рославльский район» Смоленской области В.В. Клевцова.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pacing w:lineRule="auto" w:line="240" w:before="0" w:after="0"/>
        <w:ind w:right="12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«Рославльский район» Смоленской области                                      В.В. Ильин</w:t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5245" w:hanging="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566" w:gutter="0" w:header="0" w:top="851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4d5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ab4d5b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ab4d5b"/>
    <w:rPr>
      <w:rFonts w:ascii="Tahoma" w:hAnsi="Tahoma" w:eastAsia="Calibri" w:cs="Tahoma"/>
      <w:sz w:val="16"/>
      <w:szCs w:val="16"/>
    </w:rPr>
  </w:style>
  <w:style w:type="character" w:styleId="Fontstyle01">
    <w:name w:val="fontstyle01"/>
    <w:basedOn w:val="DefaultParagraphFont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ab4d5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4d5b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260e9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b50a9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 w:eastAsiaTheme="minorHAnsi"/>
      <w:b/>
      <w:bCs/>
      <w:color w:val="auto"/>
      <w:kern w:val="0"/>
      <w:sz w:val="20"/>
      <w:szCs w:val="20"/>
      <w:lang w:val="ru-RU" w:eastAsia="ru-RU" w:bidi="ar-SA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3B9CC-38CF-4FE8-9800-A9EA15C40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Application>LibreOffice/7.2.4.1$Windows_X86_64 LibreOffice_project/27d75539669ac387bb498e35313b970b7fe9c4f9</Application>
  <AppVersion>15.0000</AppVersion>
  <Pages>1</Pages>
  <Words>166</Words>
  <Characters>1098</Characters>
  <CharactersWithSpaces>1287</CharactersWithSpaces>
  <Paragraphs>17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2018-08-28T06:07:00Z</dcterms:created>
  <dc:creator>T-34 CCCP</dc:creator>
  <dc:description/>
  <dc:language>ru-RU</dc:language>
  <cp:lastModifiedBy/>
  <cp:lastPrinted>2023-02-15T12:23:08Z</cp:lastPrinted>
  <dcterms:modified xsi:type="dcterms:W3CDTF">2023-02-20T11:44:35Z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