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widowControl/>
        <w:ind w:left="524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Утверждено</w:t>
      </w:r>
    </w:p>
    <w:p>
      <w:pPr>
        <w:pStyle w:val="ConsPlusNormal"/>
        <w:widowControl/>
        <w:ind w:left="524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постановлением Администрации муниципального образования «Рославльский район» Смоленской области</w:t>
      </w:r>
    </w:p>
    <w:p>
      <w:pPr>
        <w:pStyle w:val="ConsPlusNormal"/>
        <w:widowControl/>
        <w:ind w:left="524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 07.02.2023 № 123</w:t>
      </w:r>
    </w:p>
    <w:p>
      <w:pPr>
        <w:pStyle w:val="ConsPlusNormal"/>
        <w:widowControl/>
        <w:ind w:left="524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524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center"/>
        <w:rPr>
          <w:b/>
          <w:b/>
          <w:bCs/>
        </w:rPr>
      </w:pPr>
      <w:r>
        <w:rPr>
          <w:rFonts w:eastAsia="Times New Roman" w:ascii="Times New Roman" w:hAnsi="Times New Roman"/>
          <w:b/>
          <w:bCs/>
          <w:sz w:val="28"/>
          <w:szCs w:val="28"/>
        </w:rPr>
        <w:t xml:space="preserve">Положение </w:t>
      </w:r>
    </w:p>
    <w:p>
      <w:pPr>
        <w:pStyle w:val="ListParagraph"/>
        <w:widowControl/>
        <w:tabs>
          <w:tab w:val="clear" w:pos="708"/>
          <w:tab w:val="left" w:pos="1134" w:leader="none"/>
        </w:tabs>
        <w:suppressAutoHyphens w:val="true"/>
        <w:bidi w:val="0"/>
        <w:spacing w:lineRule="auto" w:line="240" w:before="0" w:after="0"/>
        <w:ind w:left="0" w:right="0" w:hanging="0"/>
        <w:contextualSpacing/>
        <w:jc w:val="center"/>
        <w:rPr>
          <w:b/>
          <w:b/>
          <w:bCs/>
        </w:rPr>
      </w:pPr>
      <w:r>
        <w:rPr>
          <w:rFonts w:eastAsia="Times New Roman" w:ascii="Times New Roman" w:hAnsi="Times New Roman"/>
          <w:b/>
          <w:bCs/>
          <w:sz w:val="28"/>
          <w:szCs w:val="28"/>
        </w:rPr>
        <w:t xml:space="preserve">о рабочей группе </w:t>
      </w: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  <w:t>по рассмотрению вопросов, связанных с разработкой, формированием, реализацией муниципальных программ и проведением оценки их эффективности</w:t>
      </w:r>
    </w:p>
    <w:p>
      <w:pPr>
        <w:pStyle w:val="ListParagraph"/>
        <w:widowControl/>
        <w:tabs>
          <w:tab w:val="clear" w:pos="708"/>
          <w:tab w:val="left" w:pos="1134" w:leader="none"/>
        </w:tabs>
        <w:suppressAutoHyphens w:val="true"/>
        <w:bidi w:val="0"/>
        <w:spacing w:lineRule="auto" w:line="240" w:before="0" w:after="0"/>
        <w:ind w:left="0" w:right="0" w:hanging="0"/>
        <w:contextualSpacing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>
      <w:pPr>
        <w:pStyle w:val="Normal"/>
        <w:widowControl/>
        <w:suppressAutoHyphens w:val="true"/>
        <w:bidi w:val="0"/>
        <w:spacing w:lineRule="atLeast" w:line="283" w:before="0" w:after="0"/>
        <w:ind w:left="0" w:right="0" w:firstLine="624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1.1. Настоящее Положение определяет условия, порядок </w:t>
      </w:r>
      <w:r>
        <w:rPr>
          <w:rFonts w:ascii="Times New Roman" w:hAnsi="Times New Roman"/>
          <w:sz w:val="28"/>
          <w:szCs w:val="28"/>
        </w:rPr>
        <w:t xml:space="preserve">организации и деятельность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рабочей группы 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по рассмотрению вопросов, связанных с разработкой, формированием, реализацией муниципальных программ и проведением оценки их эффективности (далее- Рабочая группа).</w:t>
      </w:r>
    </w:p>
    <w:p>
      <w:pPr>
        <w:pStyle w:val="Normal"/>
        <w:spacing w:lineRule="atLeast" w:line="283" w:before="0" w:after="0"/>
        <w:ind w:firstLine="68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1.2. Рабочая группа является коллегиальным органом по рассмотрению следующих вопросов:</w:t>
      </w:r>
    </w:p>
    <w:p>
      <w:pPr>
        <w:pStyle w:val="Normal"/>
        <w:spacing w:lineRule="auto" w:line="240" w:before="0" w:after="0"/>
        <w:ind w:firstLine="680"/>
        <w:jc w:val="both"/>
        <w:rPr/>
      </w:pPr>
      <w:r>
        <w:rPr>
          <w:rFonts w:eastAsia="Times New Roman" w:ascii="Times New Roman" w:hAnsi="Times New Roman"/>
          <w:sz w:val="28"/>
          <w:szCs w:val="28"/>
          <w:lang w:eastAsia="ru-RU"/>
        </w:rPr>
        <w:t>- принятия решения об одобрении перечня муниципальных программ (о внесении изменений в перечень);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одобрения проекта муниципальной программы или о его доработке (в случае несогласия ответственного исполнителя муниципальной программы с заключениями Комитета экономики и инвестиций Администрации муниципального образования «Рославльский район» Смоленской области и/или Рославльского финуправления);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несогласия ответственного исполнителя муниципальной программы с рекомендациями </w:t>
      </w:r>
      <w:r>
        <w:rPr>
          <w:rStyle w:val="Fontstyle01"/>
        </w:rPr>
        <w:t>структурных подразделений</w:t>
      </w:r>
      <w:r>
        <w:rPr>
          <w:rFonts w:ascii="Times New Roman" w:hAnsi="Times New Roman"/>
          <w:sz w:val="28"/>
          <w:szCs w:val="28"/>
        </w:rPr>
        <w:t xml:space="preserve"> по внесению изменений </w:t>
      </w:r>
      <w:r>
        <w:rPr>
          <w:rStyle w:val="Fontstyle01"/>
        </w:rPr>
        <w:t>в муниципальную программу, указанных в пунктах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5.18. и 5.19</w:t>
      </w:r>
      <w:r>
        <w:rPr/>
        <w:t xml:space="preserve">  </w:t>
      </w:r>
      <w:r>
        <w:rPr>
          <w:rFonts w:ascii="Times New Roman" w:hAnsi="Times New Roman"/>
          <w:sz w:val="28"/>
          <w:szCs w:val="28"/>
        </w:rPr>
        <w:t>Порядка принятия решений о разработке муниципальных программ, их формирования и реализации;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- рассмотрения муниципальной программы с неудовлетворительной степенью эффективности её </w:t>
      </w:r>
      <w:bookmarkStart w:id="0" w:name="_GoBack"/>
      <w:bookmarkEnd w:id="0"/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реализации.</w:t>
      </w:r>
    </w:p>
    <w:p>
      <w:pPr>
        <w:pStyle w:val="Normal"/>
        <w:widowControl/>
        <w:suppressAutoHyphens w:val="true"/>
        <w:bidi w:val="0"/>
        <w:spacing w:lineRule="atLeast" w:line="283" w:before="0" w:after="0"/>
        <w:ind w:left="0" w:right="0" w:firstLine="680"/>
        <w:jc w:val="both"/>
        <w:rPr/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1.3. В своей деятельности Рабочая группа руководствуется Конституцией Российской Федерации, федеральным и областными законодательством, муниципальными правовыми актами, а также настоящим Положением.</w:t>
      </w:r>
    </w:p>
    <w:p>
      <w:pPr>
        <w:pStyle w:val="Normal"/>
        <w:widowControl/>
        <w:suppressAutoHyphens w:val="true"/>
        <w:bidi w:val="0"/>
        <w:spacing w:lineRule="atLeast" w:line="283" w:before="0" w:after="0"/>
        <w:ind w:left="0" w:right="0" w:firstLine="680"/>
        <w:jc w:val="both"/>
        <w:rPr>
          <w:rFonts w:ascii="Times New Roman" w:hAnsi="Times New Roman" w:eastAsia="Times New Roman"/>
          <w:b w:val="false"/>
          <w:b w:val="false"/>
          <w:bCs w:val="false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737"/>
        <w:jc w:val="center"/>
        <w:rPr>
          <w:b/>
          <w:b/>
          <w:bCs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  <w:t>2. Организационные вопросы деятельности Рабочей группы</w:t>
      </w:r>
    </w:p>
    <w:p>
      <w:pPr>
        <w:pStyle w:val="Normal"/>
        <w:widowControl/>
        <w:suppressAutoHyphens w:val="true"/>
        <w:bidi w:val="0"/>
        <w:spacing w:lineRule="atLeast" w:line="283" w:before="0" w:after="0"/>
        <w:ind w:left="0" w:right="0" w:firstLine="737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2.1. Рабочая группа создается  постановлением Администрации муниципального образования «Рославльский район» Смоленской области.</w:t>
      </w:r>
    </w:p>
    <w:p>
      <w:pPr>
        <w:pStyle w:val="Normal"/>
        <w:widowControl/>
        <w:suppressAutoHyphens w:val="true"/>
        <w:bidi w:val="0"/>
        <w:spacing w:lineRule="atLeast" w:line="283" w:before="0" w:after="0"/>
        <w:ind w:left="0" w:right="0" w:firstLine="737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2.2. Рабочая группа формируется в количестве 16 человек.</w:t>
      </w:r>
    </w:p>
    <w:p>
      <w:pPr>
        <w:pStyle w:val="Normal"/>
        <w:widowControl/>
        <w:suppressAutoHyphens w:val="true"/>
        <w:bidi w:val="0"/>
        <w:spacing w:lineRule="atLeast" w:line="283" w:before="0" w:after="0"/>
        <w:ind w:left="0" w:right="0" w:firstLine="737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2.3. В состав Рабочей группы входят представители структурных подразделений Администрации муниципального образования «Рославльский район» Смоленской области.</w:t>
      </w:r>
    </w:p>
    <w:p>
      <w:pPr>
        <w:pStyle w:val="Normal"/>
        <w:widowControl/>
        <w:suppressAutoHyphens w:val="true"/>
        <w:bidi w:val="0"/>
        <w:spacing w:lineRule="atLeast" w:line="283" w:before="0" w:after="0"/>
        <w:ind w:left="0" w:right="0" w:firstLine="737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2.4. Рабочая группа проводит свои заседания 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shd w:fill="auto" w:val="clear"/>
          <w:lang w:eastAsia="ru-RU"/>
        </w:rPr>
        <w:t>по мере необходимости.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 Заседание Рабочей группы правомочно при наличии не менее 2/3 членов Рабочей группы от установленной</w:t>
        <w:tab/>
        <w:t xml:space="preserve"> численности.</w:t>
      </w:r>
    </w:p>
    <w:p>
      <w:pPr>
        <w:pStyle w:val="Normal"/>
        <w:widowControl/>
        <w:suppressAutoHyphens w:val="true"/>
        <w:bidi w:val="0"/>
        <w:spacing w:lineRule="atLeast" w:line="283" w:before="0" w:after="0"/>
        <w:ind w:left="0" w:right="0"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2.5. Рабочая группа состоит из председателя, заместителя председателя, секретаря и членов Рабочей группы.</w:t>
      </w:r>
    </w:p>
    <w:p>
      <w:pPr>
        <w:pStyle w:val="Normal"/>
        <w:widowControl/>
        <w:suppressAutoHyphens w:val="true"/>
        <w:bidi w:val="0"/>
        <w:spacing w:lineRule="atLeast" w:line="283" w:before="0" w:after="0"/>
        <w:ind w:left="0" w:right="0" w:firstLine="737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2.6. Решения Рабочей группы принимаются простым большинством голосов, присутствующих на заседании членов Рабочей группы, оформляются протоколом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и  носят рекомендательный характер.</w:t>
      </w:r>
    </w:p>
    <w:p>
      <w:pPr>
        <w:pStyle w:val="Normal"/>
        <w:widowControl/>
        <w:suppressAutoHyphens w:val="true"/>
        <w:bidi w:val="0"/>
        <w:spacing w:lineRule="atLeast" w:line="283" w:before="0" w:after="200"/>
        <w:ind w:left="0" w:right="0"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2.8. Протокол заседания Рабочей группы подписывается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eastAsia="ru-RU"/>
        </w:rPr>
        <w:t xml:space="preserve"> председателем Рабочей группы либо  заместителем председателя и секретарем.</w:t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tLeast" w:line="283"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widowControl/>
        <w:ind w:left="524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</w:t>
      </w:r>
    </w:p>
    <w:p>
      <w:pPr>
        <w:pStyle w:val="ConsPlusNormal"/>
        <w:widowControl/>
        <w:ind w:left="524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постановлением Администрации муниципального образования «Рославльский район» Смоленской области</w:t>
      </w:r>
    </w:p>
    <w:p>
      <w:pPr>
        <w:pStyle w:val="ConsPlusNormal"/>
        <w:widowControl/>
        <w:ind w:left="524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 07.02.2023 № 123</w:t>
      </w:r>
    </w:p>
    <w:p>
      <w:pPr>
        <w:pStyle w:val="ConsPlusNormal"/>
        <w:widowControl/>
        <w:ind w:left="5443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5443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Состав</w:t>
      </w:r>
    </w:p>
    <w:p>
      <w:pPr>
        <w:pStyle w:val="ConsPlusNormal"/>
        <w:widowControl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рабочей группы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по рассмотрению вопросов, связанных с разработкой, формированием, реализацией муниципальных программ и проведением оценки их эффективности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</w:p>
    <w:tbl>
      <w:tblPr>
        <w:tblW w:w="949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8"/>
        <w:gridCol w:w="6379"/>
      </w:tblGrid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В.В. Клевцов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Главы муниципального образования «Рославльский район» Смоленской области, председатель рабочей группы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Л.В. Володченкова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экономики и инвестиций Администрации муниципального образования «Рославльский район» Смоленской области, заместитель председателя рабочей группы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Е.П. Кузьмишкина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ведущий специалист-экономист Комитета экономики и инвестиций Администрации муниципального образования «Рославльский район» Смоленской области, секретарь рабочей группы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Члены рабочей группы: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О.Б. Рябчиков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Главы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С.В. Филипченко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Главы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А.А. Мамонтов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Главы муниципального образования «Рославльский район» Смоленской области- управляющий делами Администрации муниципального образования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Н.В. Матюхова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Финансового управления Администрации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Н.В. Гаращенко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правового обеспечения Администрации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С.Г. Волков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жилищно-коммунального хозяйства, энергетики, дорог и транспорта Администрации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Н.Н. Гращенко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образования Администрации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В.Н. Солошенко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по культуре, спорту и молодежной политике Администрации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С.А. Косых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по строительству и архитектуре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1291" w:hRule="atLeast"/>
        </w:trPr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Е.П. Насалевич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по торговле, услугам, развитию малого предпринимательства Администрации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Ю.А. Цыганок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имущественных и земельных отношений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1330" w:hRule="atLeast"/>
        </w:trPr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Л.Н. Иванишкина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по местному самоуправлению Администрации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А.М. Жарынцева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отдела сельского хозяйства Администрации муниципального образования «Рославльский район» Смоленской области</w:t>
            </w:r>
          </w:p>
        </w:tc>
      </w:tr>
    </w:tbl>
    <w:p>
      <w:pPr>
        <w:pStyle w:val="Normal"/>
        <w:widowControl/>
        <w:spacing w:before="0" w:after="20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sectPr>
      <w:type w:val="nextPage"/>
      <w:pgSz w:w="11906" w:h="16838"/>
      <w:pgMar w:left="1701" w:right="566" w:gutter="0" w:header="0" w:top="851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4d5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ab4d5b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4"/>
    <w:uiPriority w:val="99"/>
    <w:semiHidden/>
    <w:qFormat/>
    <w:rsid w:val="00ab4d5b"/>
    <w:rPr>
      <w:rFonts w:ascii="Tahoma" w:hAnsi="Tahoma" w:eastAsia="Calibri" w:cs="Tahoma"/>
      <w:sz w:val="16"/>
      <w:szCs w:val="16"/>
    </w:rPr>
  </w:style>
  <w:style w:type="character" w:styleId="Fontstyle01">
    <w:name w:val="fontstyle01"/>
    <w:basedOn w:val="DefaultParagraphFont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ab4d5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4d5b"/>
    <w:pPr>
      <w:spacing w:before="0" w:after="200"/>
      <w:ind w:left="720" w:hanging="0"/>
      <w:contextualSpacing/>
    </w:pPr>
    <w:rPr/>
  </w:style>
  <w:style w:type="paragraph" w:styleId="ConsPlusNormal" w:customStyle="1">
    <w:name w:val="ConsPlusNormal"/>
    <w:qFormat/>
    <w:rsid w:val="00260e93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b50a9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 w:eastAsiaTheme="minorHAnsi"/>
      <w:b/>
      <w:bCs/>
      <w:color w:val="auto"/>
      <w:kern w:val="0"/>
      <w:sz w:val="20"/>
      <w:szCs w:val="20"/>
      <w:lang w:val="ru-RU" w:eastAsia="ru-RU" w:bidi="ar-SA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3B9CC-38CF-4FE8-9800-A9EA15C40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Application>LibreOffice/7.2.4.1$Windows_X86_64 LibreOffice_project/27d75539669ac387bb498e35313b970b7fe9c4f9</Application>
  <AppVersion>15.0000</AppVersion>
  <Pages>4</Pages>
  <Words>559</Words>
  <Characters>4720</Characters>
  <CharactersWithSpaces>5229</CharactersWithSpaces>
  <Paragraphs>59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2018-08-28T06:07:00Z</dcterms:created>
  <dc:creator>T-34 CCCP</dc:creator>
  <dc:description/>
  <dc:language>ru-RU</dc:language>
  <cp:lastModifiedBy/>
  <cp:lastPrinted>2023-02-15T12:23:08Z</cp:lastPrinted>
  <dcterms:modified xsi:type="dcterms:W3CDTF">2023-02-20T11:44:51Z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