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/>
      </w:pPr>
      <w:r>
        <w:rPr/>
        <w:drawing>
          <wp:inline distT="0" distB="0" distL="0" distR="0">
            <wp:extent cx="457200" cy="56070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/>
          <w:b/>
          <w:b/>
          <w:sz w:val="16"/>
          <w:szCs w:val="24"/>
          <w:lang w:eastAsia="ru-RU"/>
        </w:rPr>
      </w:pPr>
      <w:r>
        <w:rPr>
          <w:rFonts w:eastAsia="Times New Roman" w:ascii="Times New Roman" w:hAnsi="Times New Roman"/>
          <w:b/>
          <w:sz w:val="16"/>
          <w:szCs w:val="24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/>
          <w:b/>
          <w:b/>
          <w:sz w:val="36"/>
          <w:szCs w:val="24"/>
          <w:lang w:eastAsia="ru-RU"/>
        </w:rPr>
      </w:pPr>
      <w:r>
        <w:rPr>
          <w:rFonts w:eastAsia="Times New Roman" w:ascii="Times New Roman" w:hAnsi="Times New Roman"/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4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от 08.02.2023 № 124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ConsPlusTitle"/>
        <w:widowControl/>
        <w:tabs>
          <w:tab w:val="clear" w:pos="708"/>
          <w:tab w:val="left" w:pos="4678" w:leader="none"/>
        </w:tabs>
        <w:spacing w:lineRule="auto" w:line="240" w:before="0" w:after="0"/>
        <w:ind w:left="0" w:right="5527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Об утверждении Порядка проведения оценки эффективности реализации муниципальных программ</w:t>
      </w:r>
    </w:p>
    <w:p>
      <w:pPr>
        <w:pStyle w:val="ConsPlusTitle"/>
        <w:widowControl/>
        <w:tabs>
          <w:tab w:val="clear" w:pos="708"/>
          <w:tab w:val="left" w:pos="4678" w:leader="none"/>
        </w:tabs>
        <w:spacing w:lineRule="auto" w:line="240" w:before="0" w:after="0"/>
        <w:ind w:left="0" w:right="5527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</w:r>
    </w:p>
    <w:p>
      <w:pPr>
        <w:pStyle w:val="Normal"/>
        <w:shd w:val="clear" w:fill="FFFFFF"/>
        <w:spacing w:lineRule="auto" w:line="240" w:before="280" w:after="280"/>
        <w:ind w:left="0" w:right="0"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Федеральным  законом от  6 октября 2003 г.  № 131-Ф3 «Об общих принципах организации местного самоуправления в Российской Федерации»,  Порядком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принятия решения о разработке муниципальных программ, их формирования и реализации, утвержденным постановлением Администрации муниципального образования «Рославльский район» Смоленской области </w:t>
      </w:r>
      <w:r>
        <w:rPr>
          <w:rFonts w:eastAsia="Times New Roman" w:ascii="Times New Roman" w:hAnsi="Times New Roman"/>
          <w:bCs/>
          <w:sz w:val="28"/>
          <w:szCs w:val="28"/>
          <w:u w:val="none"/>
          <w:lang w:eastAsia="ru-RU"/>
        </w:rPr>
        <w:t>от 7 февраля 2022 г. № 134, Уставом муниципального образования «Рославльский район» Смоленской области, Уставом Рославльского городского поселения Рославльского района Смоленской области,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  <w:t>п о с т а н о в л я е 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1. Утвердить п</w:t>
      </w:r>
      <w:r>
        <w:rPr>
          <w:rFonts w:cs="Times New Roman" w:ascii="Times New Roman" w:hAnsi="Times New Roman"/>
          <w:bCs/>
          <w:sz w:val="28"/>
          <w:szCs w:val="28"/>
        </w:rPr>
        <w:t>рилагаемый Порядок проведения оценки эффективности реализации муниципальных программ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 Признать утратившим силу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постановление Администрации муниципального образования «Рославльский район» Смоленской области от 03.02.2023 № 104 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Об утверждении Порядка проведения оценки эффективности реализации муниципальных программ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».</w:t>
      </w:r>
    </w:p>
    <w:p>
      <w:pPr>
        <w:pStyle w:val="Normal"/>
        <w:widowControl w:val="false"/>
        <w:spacing w:lineRule="auto" w:line="240" w:before="0" w:after="0"/>
        <w:ind w:left="0" w:right="0" w:firstLine="851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4. Контроль исполнения настоящего постановления возложить на заместителя Главы муниципального образования «Рославльский район» Смоленской области Клевцова В.В.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pacing w:lineRule="auto" w:line="240" w:before="0" w:after="0"/>
        <w:ind w:left="0" w:right="12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«Рославльский район» Смоленской области                                      В.В.  Ильин </w:t>
      </w:r>
    </w:p>
    <w:p>
      <w:pPr>
        <w:pStyle w:val="Normal"/>
        <w:widowControl w:val="false"/>
        <w:tabs>
          <w:tab w:val="clear" w:pos="708"/>
          <w:tab w:val="left" w:pos="4113" w:leader="none"/>
          <w:tab w:val="left" w:pos="9310" w:leader="none"/>
        </w:tabs>
        <w:spacing w:lineRule="auto" w:line="240" w:before="0" w:after="0"/>
        <w:ind w:right="0" w:hang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                                                                          </w:t>
      </w:r>
    </w:p>
    <w:p>
      <w:pPr>
        <w:pStyle w:val="Normal"/>
        <w:widowControl w:val="false"/>
        <w:tabs>
          <w:tab w:val="clear" w:pos="708"/>
          <w:tab w:val="left" w:pos="4113" w:leader="none"/>
          <w:tab w:val="left" w:pos="9310" w:leader="none"/>
        </w:tabs>
        <w:spacing w:lineRule="auto" w:line="240" w:before="0" w:after="0"/>
        <w:ind w:right="0" w:hang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113" w:leader="none"/>
          <w:tab w:val="left" w:pos="9310" w:leader="none"/>
        </w:tabs>
        <w:spacing w:lineRule="auto" w:line="240" w:before="0" w:after="0"/>
        <w:ind w:right="0" w:hanging="0"/>
        <w:rPr>
          <w:rFonts w:ascii="Times New Roman" w:hAnsi="Times New Roman" w:cs="Times New Roman"/>
          <w:bCs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350" w:footer="0" w:bottom="110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qFormat/>
    <w:rPr>
      <w:rFonts w:ascii="Tahoma" w:hAnsi="Tahoma" w:eastAsia="Calibri" w:cs="Tahoma"/>
      <w:sz w:val="16"/>
      <w:szCs w:val="16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suppressAutoHyphens w:val="true"/>
      <w:overflowPunct w:val="false"/>
      <w:bidi w:val="0"/>
      <w:spacing w:lineRule="auto" w:line="276" w:before="0" w:after="200"/>
      <w:jc w:val="left"/>
    </w:pPr>
    <w:rPr>
      <w:rFonts w:ascii="Arial" w:hAnsi="Arial" w:eastAsia="Calibri" w:cs="Arial"/>
      <w:b/>
      <w:bCs/>
      <w:color w:val="auto"/>
      <w:kern w:val="0"/>
      <w:sz w:val="20"/>
      <w:szCs w:val="20"/>
      <w:lang w:val="ru-RU" w:eastAsia="en-US" w:bidi="ar-SA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20" w:right="0" w:hanging="0"/>
    </w:pPr>
    <w:rPr>
      <w:rFonts w:ascii="Times New Roman" w:hAnsi="Times New Roman" w:eastAsia="Calibri" w:cs="Times New Roman"/>
      <w:sz w:val="20"/>
      <w:szCs w:val="20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Application>LibreOffice/7.2.4.1$Windows_X86_64 LibreOffice_project/27d75539669ac387bb498e35313b970b7fe9c4f9</Application>
  <AppVersion>15.0000</AppVersion>
  <Pages>2</Pages>
  <Words>213</Words>
  <Characters>1495</Characters>
  <CharactersWithSpaces>1811</CharactersWithSpaces>
  <Paragraphs>18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2022-03-02T12:05:00Z</dcterms:created>
  <dc:creator>T-34 CCCP</dc:creator>
  <dc:description/>
  <dc:language>ru-RU</dc:language>
  <cp:lastModifiedBy/>
  <cp:lastPrinted>2023-02-15T12:26:30Z</cp:lastPrinted>
  <dcterms:modified xsi:type="dcterms:W3CDTF">2023-02-20T11:45:37Z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