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9"/>
          <w:tab w:val="left" w:pos="3060" w:leader="none"/>
        </w:tabs>
        <w:ind w:left="0" w:hanging="0"/>
        <w:jc w:val="center"/>
        <w:rPr>
          <w:b/>
          <w:b/>
          <w:bCs/>
          <w:color w:val="000000"/>
          <w:spacing w:val="70"/>
          <w:sz w:val="10"/>
          <w:szCs w:val="10"/>
        </w:rPr>
      </w:pPr>
      <w:r>
        <w:rPr/>
        <w:drawing>
          <wp:inline distT="0" distB="0" distL="0" distR="0">
            <wp:extent cx="445135" cy="56451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64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ind w:left="40" w:hanging="40"/>
        <w:jc w:val="center"/>
        <w:rPr>
          <w:spacing w:val="70"/>
          <w:sz w:val="32"/>
          <w:szCs w:val="32"/>
        </w:rPr>
      </w:pPr>
      <w:r>
        <w:rPr>
          <w:b/>
          <w:bCs/>
          <w:color w:val="000000"/>
          <w:spacing w:val="70"/>
          <w:sz w:val="32"/>
          <w:szCs w:val="32"/>
        </w:rPr>
        <w:t>АДМИНИСТРАЦИЯ</w:t>
      </w:r>
    </w:p>
    <w:p>
      <w:pPr>
        <w:pStyle w:val="Normal"/>
        <w:ind w:left="40" w:hanging="40"/>
        <w:jc w:val="center"/>
        <w:rPr>
          <w:b/>
          <w:b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МУНИЦИПАЛЬНОГО ОБРАЗОВАНИЯ</w:t>
      </w:r>
    </w:p>
    <w:p>
      <w:pPr>
        <w:pStyle w:val="Normal"/>
        <w:ind w:left="40" w:hanging="4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«РОСЛАВЛЬСКИЙ РАЙОН» СМОЛЕНСКОЙ ОБЛАСТИ</w:t>
      </w:r>
    </w:p>
    <w:p>
      <w:pPr>
        <w:pStyle w:val="Normal"/>
        <w:shd w:val="clear" w:color="auto" w:fill="FFFFFF"/>
        <w:ind w:left="40" w:right="5" w:hanging="40"/>
        <w:jc w:val="center"/>
        <w:rPr>
          <w:b/>
          <w:b/>
          <w:bCs/>
          <w:color w:val="000000"/>
          <w:spacing w:val="49"/>
        </w:rPr>
      </w:pPr>
      <w:r>
        <w:rPr>
          <w:b/>
          <w:bCs/>
          <w:color w:val="000000"/>
          <w:spacing w:val="49"/>
        </w:rPr>
      </w:r>
    </w:p>
    <w:p>
      <w:pPr>
        <w:pStyle w:val="Normal"/>
        <w:shd w:val="clear" w:color="auto" w:fill="FFFFFF"/>
        <w:ind w:left="40" w:right="5" w:hanging="40"/>
        <w:jc w:val="center"/>
        <w:rPr>
          <w:b/>
          <w:b/>
          <w:bCs/>
          <w:color w:val="000000"/>
          <w:spacing w:val="49"/>
          <w:sz w:val="28"/>
          <w:szCs w:val="28"/>
        </w:rPr>
      </w:pPr>
      <w:r>
        <w:rPr>
          <w:b/>
          <w:bCs/>
          <w:color w:val="000000"/>
          <w:spacing w:val="49"/>
          <w:sz w:val="28"/>
          <w:szCs w:val="28"/>
        </w:rPr>
        <w:t>ПОСТАНОВЛЕНИЕ</w:t>
      </w:r>
    </w:p>
    <w:p>
      <w:pPr>
        <w:pStyle w:val="Normal"/>
        <w:spacing w:lineRule="auto" w:line="240"/>
        <w:ind w:left="-851" w:right="-285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>
      <w:pPr>
        <w:pStyle w:val="Normal"/>
        <w:spacing w:lineRule="auto" w:line="240"/>
        <w:ind w:left="0" w:right="-285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19.09.2022 № 1296</w:t>
      </w:r>
    </w:p>
    <w:p>
      <w:pPr>
        <w:pStyle w:val="Normal"/>
        <w:ind w:left="40" w:hanging="40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Style18"/>
        <w:ind w:left="0" w:right="5669" w:hanging="0"/>
        <w:rPr>
          <w:sz w:val="28"/>
          <w:szCs w:val="28"/>
        </w:rPr>
      </w:pPr>
      <w:r>
        <w:rPr>
          <w:sz w:val="28"/>
          <w:szCs w:val="28"/>
        </w:rPr>
        <w:t>О проведении ежегодного муниципального конкурса «Информационно-коммуникационные технологии в образовании»</w:t>
      </w:r>
    </w:p>
    <w:p>
      <w:pPr>
        <w:pStyle w:val="Style18"/>
        <w:ind w:left="0" w:right="5669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hanging="0"/>
        <w:jc w:val="both"/>
        <w:rPr/>
      </w:pPr>
      <w:r>
        <w:rPr/>
      </w:r>
    </w:p>
    <w:p>
      <w:pPr>
        <w:pStyle w:val="Normal"/>
        <w:spacing w:lineRule="auto" w:line="240"/>
        <w:ind w:left="40" w:firstLine="68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Положения о ежегодном муниципальном конкурсе «Информационно-коммуникационные технологии в образовании», утвержденного  постановлением Администрации муниципального образования «Рославльский район» Смоленской области от 16.11.2021 № 1656,</w:t>
      </w:r>
    </w:p>
    <w:p>
      <w:pPr>
        <w:pStyle w:val="Normal"/>
        <w:spacing w:lineRule="auto" w:line="240"/>
        <w:ind w:left="40" w:firstLine="680"/>
        <w:jc w:val="both"/>
        <w:rPr/>
      </w:pPr>
      <w:r>
        <w:rPr/>
      </w:r>
    </w:p>
    <w:p>
      <w:pPr>
        <w:pStyle w:val="Normal"/>
        <w:spacing w:lineRule="auto" w:line="240"/>
        <w:ind w:left="40" w:hanging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</w:t>
      </w:r>
    </w:p>
    <w:p>
      <w:pPr>
        <w:pStyle w:val="Normal"/>
        <w:spacing w:lineRule="auto" w:line="240"/>
        <w:ind w:left="40" w:hanging="40"/>
        <w:jc w:val="both"/>
        <w:rPr/>
      </w:pPr>
      <w:r>
        <w:rPr>
          <w:sz w:val="28"/>
          <w:szCs w:val="28"/>
        </w:rPr>
        <w:t>«Рославльский район» Смоленской области</w:t>
      </w:r>
      <w:r>
        <w:rPr/>
        <w:t xml:space="preserve"> </w:t>
      </w:r>
    </w:p>
    <w:p>
      <w:pPr>
        <w:pStyle w:val="Normal"/>
        <w:spacing w:lineRule="auto" w:line="240"/>
        <w:ind w:left="40" w:hanging="40"/>
        <w:jc w:val="both"/>
        <w:rPr>
          <w:sz w:val="28"/>
        </w:rPr>
      </w:pPr>
      <w:r>
        <w:rPr/>
        <w:t xml:space="preserve"> </w:t>
      </w:r>
      <w:r>
        <w:rPr>
          <w:sz w:val="28"/>
          <w:szCs w:val="28"/>
        </w:rPr>
        <w:t>п о с т а н о в л я е т:</w:t>
      </w:r>
      <w:r>
        <w:rPr>
          <w:sz w:val="28"/>
        </w:rPr>
        <w:t xml:space="preserve"> </w:t>
      </w:r>
    </w:p>
    <w:p>
      <w:pPr>
        <w:pStyle w:val="Normal"/>
        <w:tabs>
          <w:tab w:val="clear" w:pos="709"/>
          <w:tab w:val="left" w:pos="2780" w:leader="none"/>
        </w:tabs>
        <w:spacing w:lineRule="auto" w:line="240"/>
        <w:ind w:left="40" w:firstLine="680"/>
        <w:jc w:val="both"/>
        <w:rPr/>
      </w:pPr>
      <w:r>
        <w:rPr>
          <w:sz w:val="28"/>
          <w:szCs w:val="28"/>
        </w:rPr>
        <w:tab/>
      </w:r>
    </w:p>
    <w:p>
      <w:pPr>
        <w:pStyle w:val="Txt"/>
        <w:spacing w:before="0" w:after="0"/>
        <w:ind w:left="0" w:firstLine="567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1. Провести с 1 по 30 декабря 2022 года ежегодный муниципальный конкурс «Информационно-коммуникационные технологии в образовании» (далее – конкурс).</w:t>
      </w:r>
      <w:r>
        <w:rPr>
          <w:bCs/>
          <w:color w:val="000000"/>
          <w:sz w:val="28"/>
          <w:szCs w:val="28"/>
        </w:rPr>
        <w:t xml:space="preserve"> </w:t>
      </w:r>
    </w:p>
    <w:p>
      <w:pPr>
        <w:pStyle w:val="Txt"/>
        <w:spacing w:before="0" w:after="0"/>
        <w:ind w:left="0" w:firstLine="567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 Определить период подачи заявок на участие в конкурсе с 1 октября по 30 ноября 2022 года. </w:t>
      </w:r>
    </w:p>
    <w:p>
      <w:pPr>
        <w:pStyle w:val="Txt"/>
        <w:spacing w:before="0" w:after="0"/>
        <w:ind w:left="0" w:firstLine="567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 Определить дату подведения итогов 1-го этапа конкурса и объявления его результатов не позднее 15 декабря 2022 года.</w:t>
      </w:r>
    </w:p>
    <w:p>
      <w:pPr>
        <w:pStyle w:val="Txt"/>
        <w:spacing w:before="0" w:after="0"/>
        <w:ind w:left="0" w:firstLine="567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4. 2-й очный (финальный) этап провести 23 декабря 2022 года в Рославльском комитете образования.</w:t>
      </w:r>
    </w:p>
    <w:p>
      <w:pPr>
        <w:pStyle w:val="Normal"/>
        <w:tabs>
          <w:tab w:val="clear" w:pos="709"/>
          <w:tab w:val="left" w:pos="0" w:leader="none"/>
        </w:tabs>
        <w:spacing w:lineRule="auto" w:line="240"/>
        <w:ind w:left="0" w:right="-7"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Объявить пять номинаций конкурса:</w:t>
      </w:r>
    </w:p>
    <w:p>
      <w:pPr>
        <w:pStyle w:val="Normal"/>
        <w:spacing w:lineRule="auto" w:line="240"/>
        <w:ind w:left="40" w:firstLine="52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1) «Лучший программный продукт. Учительская разработка»; </w:t>
      </w:r>
    </w:p>
    <w:p>
      <w:pPr>
        <w:pStyle w:val="Txt"/>
        <w:spacing w:before="0" w:after="0"/>
        <w:ind w:left="0" w:firstLine="567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2) «Лучшая художественно-графическая разработка»; </w:t>
      </w:r>
    </w:p>
    <w:p>
      <w:pPr>
        <w:pStyle w:val="Txt"/>
        <w:spacing w:before="0" w:after="0"/>
        <w:ind w:left="0" w:firstLine="567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3) «Школьная видеостудия». </w:t>
      </w:r>
      <w:r>
        <w:rPr>
          <w:color w:val="000000"/>
          <w:sz w:val="28"/>
          <w:szCs w:val="28"/>
        </w:rPr>
        <w:t>Тематика видеороликов:</w:t>
      </w:r>
    </w:p>
    <w:p>
      <w:pPr>
        <w:pStyle w:val="Txt"/>
        <w:spacing w:before="0" w:after="0"/>
        <w:ind w:left="0" w:firstLine="567"/>
        <w:rPr>
          <w:sz w:val="28"/>
          <w:szCs w:val="28"/>
        </w:rPr>
      </w:pPr>
      <w:r>
        <w:rPr>
          <w:sz w:val="28"/>
          <w:szCs w:val="28"/>
        </w:rPr>
        <w:t>- «Весь мир у наших ног» (видеоролики о выборе будущей профессии);</w:t>
      </w:r>
    </w:p>
    <w:p>
      <w:pPr>
        <w:pStyle w:val="Txt"/>
        <w:spacing w:before="0" w:after="0"/>
        <w:ind w:left="0" w:firstLine="567"/>
        <w:rPr>
          <w:sz w:val="28"/>
          <w:szCs w:val="28"/>
        </w:rPr>
      </w:pPr>
      <w:r>
        <w:rPr>
          <w:sz w:val="28"/>
          <w:szCs w:val="28"/>
        </w:rPr>
        <w:t>- «Спасибо!»;</w:t>
      </w:r>
    </w:p>
    <w:p>
      <w:pPr>
        <w:pStyle w:val="Txt"/>
        <w:spacing w:before="0" w:after="0"/>
        <w:ind w:left="0" w:firstLine="567"/>
        <w:rPr>
          <w:sz w:val="28"/>
          <w:szCs w:val="28"/>
        </w:rPr>
      </w:pPr>
      <w:r>
        <w:rPr>
          <w:sz w:val="28"/>
          <w:szCs w:val="28"/>
        </w:rPr>
        <w:t>- «Территория открытых сердец» (видеоролики о волонтерских движениях);</w:t>
      </w:r>
    </w:p>
    <w:p>
      <w:pPr>
        <w:pStyle w:val="Txt"/>
        <w:spacing w:before="0" w:after="0"/>
        <w:ind w:left="0" w:firstLine="567"/>
        <w:rPr>
          <w:sz w:val="28"/>
          <w:szCs w:val="28"/>
        </w:rPr>
      </w:pPr>
      <w:r>
        <w:rPr>
          <w:sz w:val="28"/>
          <w:szCs w:val="28"/>
        </w:rPr>
        <w:t>- «Без мечты жить нельзя»;</w:t>
      </w:r>
    </w:p>
    <w:p>
      <w:pPr>
        <w:pStyle w:val="Txt"/>
        <w:spacing w:before="0" w:after="0"/>
        <w:ind w:left="0" w:firstLine="567"/>
        <w:rPr>
          <w:sz w:val="28"/>
          <w:szCs w:val="28"/>
        </w:rPr>
      </w:pPr>
      <w:r>
        <w:rPr>
          <w:sz w:val="28"/>
          <w:szCs w:val="28"/>
        </w:rPr>
        <w:t>- «В жизни так бывает».</w:t>
      </w:r>
    </w:p>
    <w:p>
      <w:pPr>
        <w:pStyle w:val="Txt"/>
        <w:spacing w:before="0" w:after="0"/>
        <w:ind w:left="0" w:firstLine="568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4) «Лучший научно-технический проект обучающегося»;</w:t>
      </w:r>
    </w:p>
    <w:p>
      <w:pPr>
        <w:pStyle w:val="Txt"/>
        <w:spacing w:before="0" w:after="0"/>
        <w:ind w:left="0" w:firstLine="568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5) «Лучший программный проект обучающегося». </w:t>
      </w:r>
    </w:p>
    <w:p>
      <w:pPr>
        <w:pStyle w:val="Txt"/>
        <w:spacing w:before="0" w:after="0"/>
        <w:ind w:left="0" w:firstLine="567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6. Утвердить:</w:t>
      </w:r>
    </w:p>
    <w:p>
      <w:pPr>
        <w:pStyle w:val="Normal"/>
        <w:spacing w:lineRule="auto" w:line="240"/>
        <w:ind w:left="40" w:firstLine="52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6.1. Критерии оценивания конкурсных проектов</w:t>
      </w:r>
      <w:r>
        <w:rPr>
          <w:b/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bCs/>
          <w:color w:val="000000"/>
          <w:sz w:val="28"/>
          <w:szCs w:val="28"/>
        </w:rPr>
        <w:t>согласно приложению №1.</w:t>
      </w:r>
    </w:p>
    <w:p>
      <w:pPr>
        <w:pStyle w:val="Txt"/>
        <w:spacing w:before="0" w:after="0"/>
        <w:ind w:left="0" w:firstLine="567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6.2. Форму заявки на участие в конкурсе согласно приложению №2.</w:t>
      </w:r>
    </w:p>
    <w:p>
      <w:pPr>
        <w:pStyle w:val="Txt"/>
        <w:spacing w:before="0" w:after="0"/>
        <w:ind w:left="0" w:firstLine="567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6.3. Форму согласия на обработку персональных данных согласно приложению №3.</w:t>
      </w:r>
    </w:p>
    <w:p>
      <w:pPr>
        <w:pStyle w:val="Normal"/>
        <w:spacing w:lineRule="auto" w:line="240"/>
        <w:ind w:left="40" w:firstLine="527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6.4. Форму </w:t>
      </w:r>
      <w:r>
        <w:rPr>
          <w:sz w:val="28"/>
          <w:szCs w:val="28"/>
        </w:rPr>
        <w:t xml:space="preserve">согласия </w:t>
      </w:r>
      <w:r>
        <w:rPr>
          <w:bCs/>
          <w:sz w:val="28"/>
          <w:szCs w:val="28"/>
        </w:rPr>
        <w:t>законного представителя участника</w:t>
      </w:r>
      <w:r>
        <w:rPr>
          <w:sz w:val="28"/>
          <w:szCs w:val="28"/>
        </w:rPr>
        <w:t xml:space="preserve"> на обработку персональных данных согласно приложению №4.</w:t>
      </w:r>
    </w:p>
    <w:p>
      <w:pPr>
        <w:pStyle w:val="Normal"/>
        <w:spacing w:lineRule="auto" w:line="240"/>
        <w:ind w:left="0" w:firstLine="567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6.5. Состав конкурсной комиссии согласно приложению №5.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20"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7. Настоящее постановление вступает в силу со дня его подписания.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20"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8. 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«Интернет».</w:t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20"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9. Контроль за исполнением настоящего постановления возложить на заместителя Главы муниципального образования «Рославльский район» Смоленской области Филипченко С.В.</w:t>
      </w:r>
    </w:p>
    <w:p>
      <w:pPr>
        <w:pStyle w:val="Txt"/>
        <w:spacing w:before="0" w:after="0"/>
        <w:ind w:left="0" w:firstLine="68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p>
      <w:pPr>
        <w:pStyle w:val="Normal"/>
        <w:spacing w:lineRule="auto" w:line="240" w:before="20" w:after="0"/>
        <w:ind w:left="0" w:hanging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40" w:before="20" w:after="0"/>
        <w:ind w:left="0" w:right="441" w:hanging="0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>
      <w:pPr>
        <w:pStyle w:val="Normal"/>
        <w:spacing w:lineRule="auto" w:line="240" w:before="20" w:after="0"/>
        <w:ind w:left="0" w:right="-1" w:hanging="0"/>
        <w:rPr>
          <w:sz w:val="28"/>
          <w:szCs w:val="28"/>
        </w:rPr>
      </w:pPr>
      <w:r>
        <w:rPr>
          <w:sz w:val="28"/>
          <w:szCs w:val="28"/>
        </w:rPr>
        <w:t xml:space="preserve">«Рославльский район» Смоленской области                                             </w:t>
      </w: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>В.В. Ильин</w:t>
      </w:r>
      <w:r>
        <w:br w:type="page"/>
      </w:r>
    </w:p>
    <w:p>
      <w:pPr>
        <w:pStyle w:val="Normal"/>
        <w:spacing w:lineRule="auto" w:line="240"/>
        <w:ind w:left="5580" w:firstLine="24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>
      <w:pPr>
        <w:pStyle w:val="Normal"/>
        <w:spacing w:lineRule="auto" w:line="240"/>
        <w:ind w:left="5387" w:hanging="51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>
      <w:pPr>
        <w:pStyle w:val="Normal"/>
        <w:spacing w:lineRule="auto" w:line="240"/>
        <w:ind w:left="5580" w:hanging="51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>
      <w:pPr>
        <w:pStyle w:val="Normal"/>
        <w:spacing w:lineRule="auto" w:line="240"/>
        <w:ind w:left="5580" w:firstLine="240"/>
        <w:jc w:val="right"/>
        <w:rPr>
          <w:sz w:val="28"/>
          <w:szCs w:val="28"/>
        </w:rPr>
      </w:pPr>
      <w:r>
        <w:rPr>
          <w:sz w:val="28"/>
          <w:szCs w:val="28"/>
        </w:rPr>
        <w:t>«Рославльский район»</w:t>
      </w:r>
    </w:p>
    <w:p>
      <w:pPr>
        <w:pStyle w:val="Normal"/>
        <w:spacing w:lineRule="auto" w:line="240"/>
        <w:ind w:left="5580" w:firstLine="240"/>
        <w:jc w:val="right"/>
        <w:rPr>
          <w:sz w:val="28"/>
          <w:szCs w:val="28"/>
        </w:rPr>
      </w:pPr>
      <w:r>
        <w:rPr>
          <w:sz w:val="28"/>
          <w:szCs w:val="28"/>
        </w:rPr>
        <w:t>Смоленской области</w:t>
      </w:r>
    </w:p>
    <w:p>
      <w:pPr>
        <w:pStyle w:val="Normal"/>
        <w:spacing w:lineRule="auto" w:line="240"/>
        <w:ind w:left="5580" w:firstLine="2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19.09.2022 № 1296</w:t>
      </w:r>
    </w:p>
    <w:p>
      <w:pPr>
        <w:pStyle w:val="Txt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/>
        <w:ind w:left="40" w:hanging="40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Критерии оценивания конкурсных проектов</w:t>
      </w:r>
    </w:p>
    <w:p>
      <w:pPr>
        <w:pStyle w:val="Normal"/>
        <w:spacing w:lineRule="auto" w:line="240"/>
        <w:ind w:left="40" w:hanging="40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ежегодного муниципального конкурса </w:t>
      </w:r>
    </w:p>
    <w:p>
      <w:pPr>
        <w:pStyle w:val="Normal"/>
        <w:spacing w:lineRule="auto" w:line="240"/>
        <w:ind w:left="40" w:hanging="40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«Информационно-коммуникационные технологии в образовании»</w:t>
      </w:r>
    </w:p>
    <w:p>
      <w:pPr>
        <w:pStyle w:val="Normal"/>
        <w:spacing w:lineRule="auto" w:line="240"/>
        <w:ind w:left="40" w:hanging="40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spacing w:lineRule="auto" w:line="240"/>
        <w:ind w:left="40" w:firstLine="527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 Номинация </w:t>
      </w:r>
      <w:r>
        <w:rPr>
          <w:b/>
          <w:bCs/>
          <w:color w:val="000000"/>
          <w:sz w:val="28"/>
          <w:szCs w:val="28"/>
        </w:rPr>
        <w:t>«Лучший программный продукт. Учительская разработка»</w:t>
      </w:r>
      <w:r>
        <w:rPr>
          <w:b/>
          <w:color w:val="000000"/>
          <w:sz w:val="28"/>
          <w:szCs w:val="28"/>
        </w:rPr>
        <w:t xml:space="preserve"> </w:t>
      </w:r>
    </w:p>
    <w:p>
      <w:pPr>
        <w:pStyle w:val="Normal"/>
        <w:tabs>
          <w:tab w:val="clear" w:pos="709"/>
          <w:tab w:val="left" w:pos="0" w:leader="none"/>
        </w:tabs>
        <w:spacing w:lineRule="auto" w:line="240"/>
        <w:ind w:left="40"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tbl>
      <w:tblPr>
        <w:tblStyle w:val="ac"/>
        <w:tblW w:w="909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60"/>
        <w:gridCol w:w="4737"/>
      </w:tblGrid>
      <w:tr>
        <w:trPr/>
        <w:tc>
          <w:tcPr>
            <w:tcW w:w="436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Содержание показателя</w:t>
            </w:r>
          </w:p>
        </w:tc>
        <w:tc>
          <w:tcPr>
            <w:tcW w:w="473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Критерии оценивания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(по пятибалльной системе)</w:t>
            </w:r>
          </w:p>
        </w:tc>
      </w:tr>
      <w:tr>
        <w:trPr/>
        <w:tc>
          <w:tcPr>
            <w:tcW w:w="436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hanging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Практическая значимость</w:t>
            </w:r>
          </w:p>
        </w:tc>
        <w:tc>
          <w:tcPr>
            <w:tcW w:w="473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0 – 5 баллов</w:t>
            </w:r>
          </w:p>
        </w:tc>
      </w:tr>
      <w:tr>
        <w:trPr/>
        <w:tc>
          <w:tcPr>
            <w:tcW w:w="436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hanging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Информационное насыщение</w:t>
            </w:r>
          </w:p>
        </w:tc>
        <w:tc>
          <w:tcPr>
            <w:tcW w:w="473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0 – 5 баллов</w:t>
            </w:r>
          </w:p>
        </w:tc>
      </w:tr>
      <w:tr>
        <w:trPr/>
        <w:tc>
          <w:tcPr>
            <w:tcW w:w="436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hanging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Степень внедрения в различных областях деятельности учебного заведения</w:t>
            </w:r>
          </w:p>
        </w:tc>
        <w:tc>
          <w:tcPr>
            <w:tcW w:w="473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0 – 5 баллов</w:t>
            </w:r>
          </w:p>
        </w:tc>
      </w:tr>
    </w:tbl>
    <w:p>
      <w:pPr>
        <w:pStyle w:val="Txt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Txt"/>
        <w:spacing w:before="0" w:after="0"/>
        <w:ind w:left="0" w:firstLine="567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 Номинация «Лучшая художественно-графическая разработка»</w:t>
      </w:r>
    </w:p>
    <w:p>
      <w:pPr>
        <w:pStyle w:val="Txt"/>
        <w:spacing w:before="0" w:after="0"/>
        <w:ind w:left="0" w:firstLine="567"/>
        <w:jc w:val="center"/>
        <w:rPr>
          <w:rStyle w:val="Strong"/>
          <w:b w:val="false"/>
          <w:b w:val="false"/>
          <w:sz w:val="28"/>
          <w:szCs w:val="28"/>
          <w:lang w:eastAsia="en-US"/>
        </w:rPr>
      </w:pPr>
      <w:r>
        <w:rPr>
          <w:b w:val="false"/>
          <w:sz w:val="28"/>
          <w:szCs w:val="28"/>
          <w:lang w:eastAsia="en-US"/>
        </w:rPr>
      </w:r>
    </w:p>
    <w:tbl>
      <w:tblPr>
        <w:tblW w:w="992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21"/>
        <w:gridCol w:w="5102"/>
      </w:tblGrid>
      <w:tr>
        <w:trPr>
          <w:trHeight w:val="580" w:hRule="atLeast"/>
        </w:trPr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82" w:leader="none"/>
              </w:tabs>
              <w:spacing w:lineRule="auto" w:line="240"/>
              <w:ind w:left="176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показателя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82" w:leader="none"/>
              </w:tabs>
              <w:spacing w:lineRule="auto" w:lin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Критерии оценивания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82" w:leader="none"/>
              </w:tabs>
              <w:spacing w:lineRule="auto" w:lin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пятибалльной системе)</w:t>
            </w:r>
          </w:p>
        </w:tc>
      </w:tr>
      <w:tr>
        <w:trPr>
          <w:trHeight w:val="253" w:hRule="atLeast"/>
        </w:trPr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left="0" w:hanging="0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Соответствие форме представления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 – 5 баллов</w:t>
            </w:r>
          </w:p>
        </w:tc>
      </w:tr>
      <w:tr>
        <w:trPr>
          <w:trHeight w:val="303" w:hRule="atLeast"/>
        </w:trPr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left="0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Композиция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– 5 баллов</w:t>
            </w:r>
          </w:p>
        </w:tc>
      </w:tr>
      <w:tr>
        <w:trPr>
          <w:trHeight w:val="339" w:hRule="atLeast"/>
        </w:trPr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left="0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сложности технических приемов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– 5 баллов</w:t>
            </w:r>
          </w:p>
        </w:tc>
      </w:tr>
      <w:tr>
        <w:trPr>
          <w:trHeight w:val="319" w:hRule="atLeast"/>
        </w:trPr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left="0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Подробность описания этапов создания (редактирования) изображения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– 5 баллов</w:t>
            </w:r>
          </w:p>
        </w:tc>
      </w:tr>
    </w:tbl>
    <w:p>
      <w:pPr>
        <w:pStyle w:val="Txt"/>
        <w:spacing w:before="0"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>
      <w:pPr>
        <w:pStyle w:val="Txt"/>
        <w:spacing w:before="0" w:after="0"/>
        <w:ind w:left="0" w:firstLine="567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 Номинация «Школьная видеостудия»</w:t>
      </w:r>
    </w:p>
    <w:p>
      <w:pPr>
        <w:pStyle w:val="Txt"/>
        <w:spacing w:before="0" w:after="0"/>
        <w:ind w:left="0" w:firstLine="567"/>
        <w:jc w:val="center"/>
        <w:rPr>
          <w:rStyle w:val="Strong"/>
          <w:b w:val="false"/>
          <w:b w:val="false"/>
          <w:sz w:val="28"/>
          <w:szCs w:val="28"/>
          <w:lang w:eastAsia="en-US"/>
        </w:rPr>
      </w:pPr>
      <w:r>
        <w:rPr>
          <w:b w:val="false"/>
          <w:sz w:val="28"/>
          <w:szCs w:val="28"/>
          <w:lang w:eastAsia="en-US"/>
        </w:rPr>
      </w:r>
    </w:p>
    <w:tbl>
      <w:tblPr>
        <w:tblW w:w="907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36"/>
        <w:gridCol w:w="4535"/>
      </w:tblGrid>
      <w:tr>
        <w:trPr>
          <w:trHeight w:val="5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82" w:leader="none"/>
              </w:tabs>
              <w:spacing w:lineRule="auto" w:lin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показателя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182" w:leader="none"/>
              </w:tabs>
              <w:spacing w:lineRule="auto" w:lin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Критерии оценивания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82" w:leader="none"/>
              </w:tabs>
              <w:spacing w:lineRule="auto" w:lin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пятибалльной системе)</w:t>
            </w:r>
          </w:p>
        </w:tc>
      </w:tr>
      <w:tr>
        <w:trPr>
          <w:trHeight w:val="253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left="0" w:hanging="0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Соответствие конкурсным требованиям (продолжительность, титры, соблюдение авторских прав)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left="40" w:firstLine="567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 – 5 баллов</w:t>
            </w:r>
          </w:p>
        </w:tc>
      </w:tr>
      <w:tr>
        <w:trPr>
          <w:trHeight w:val="303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left="0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Сюжет (оригинальность, новаторство)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/>
              <w:ind w:left="40"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– 5 баллов</w:t>
            </w:r>
          </w:p>
        </w:tc>
      </w:tr>
      <w:tr>
        <w:trPr>
          <w:trHeight w:val="339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left="0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Художественное оформление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/>
              <w:ind w:left="40"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– 5 баллов</w:t>
            </w:r>
          </w:p>
        </w:tc>
      </w:tr>
      <w:tr>
        <w:trPr>
          <w:trHeight w:val="319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left="0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Операторская работа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/>
              <w:ind w:left="40"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– 5 баллов</w:t>
            </w:r>
          </w:p>
        </w:tc>
      </w:tr>
      <w:tr>
        <w:trPr>
          <w:trHeight w:val="346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left="0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Спецэффекты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/>
              <w:ind w:left="40"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– 5 баллов</w:t>
            </w:r>
          </w:p>
        </w:tc>
      </w:tr>
    </w:tbl>
    <w:p>
      <w:pPr>
        <w:pStyle w:val="Txt"/>
        <w:spacing w:before="0" w:after="0"/>
        <w:ind w:left="0" w:firstLine="56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Txt"/>
        <w:spacing w:before="0" w:after="0"/>
        <w:ind w:left="0" w:firstLine="56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Txt"/>
        <w:spacing w:before="0" w:after="0"/>
        <w:ind w:left="0" w:firstLine="56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4. Номинация «Лучший научно-технический проект обучающегося»</w:t>
      </w:r>
    </w:p>
    <w:p>
      <w:pPr>
        <w:pStyle w:val="Txt"/>
        <w:spacing w:before="0" w:after="0"/>
        <w:ind w:left="0" w:firstLine="568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tbl>
      <w:tblPr>
        <w:tblStyle w:val="ac"/>
        <w:tblW w:w="909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47"/>
        <w:gridCol w:w="4750"/>
      </w:tblGrid>
      <w:tr>
        <w:trPr/>
        <w:tc>
          <w:tcPr>
            <w:tcW w:w="4347" w:type="dxa"/>
            <w:tcBorders/>
          </w:tcPr>
          <w:p>
            <w:pPr>
              <w:pStyle w:val="Txt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Содержание показателя</w:t>
            </w:r>
          </w:p>
        </w:tc>
        <w:tc>
          <w:tcPr>
            <w:tcW w:w="4750" w:type="dxa"/>
            <w:tcBorders/>
          </w:tcPr>
          <w:p>
            <w:pPr>
              <w:pStyle w:val="Txt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Критерии оценивания</w:t>
            </w:r>
          </w:p>
          <w:p>
            <w:pPr>
              <w:pStyle w:val="Txt"/>
              <w:widowControl w:val="fals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(по пятибалльной системе)</w:t>
            </w:r>
          </w:p>
        </w:tc>
      </w:tr>
      <w:tr>
        <w:trPr/>
        <w:tc>
          <w:tcPr>
            <w:tcW w:w="4347" w:type="dxa"/>
            <w:tcBorders/>
          </w:tcPr>
          <w:p>
            <w:pPr>
              <w:pStyle w:val="Txt"/>
              <w:widowControl w:val="false"/>
              <w:spacing w:before="0" w:after="0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Практическая значимость</w:t>
            </w:r>
          </w:p>
        </w:tc>
        <w:tc>
          <w:tcPr>
            <w:tcW w:w="4750" w:type="dxa"/>
            <w:tcBorders/>
          </w:tcPr>
          <w:p>
            <w:pPr>
              <w:pStyle w:val="Txt"/>
              <w:widowControl w:val="false"/>
              <w:spacing w:before="0" w:after="0"/>
              <w:ind w:left="0" w:firstLine="568"/>
              <w:jc w:val="center"/>
              <w:rPr>
                <w:sz w:val="28"/>
                <w:szCs w:val="28"/>
                <w:u w:val="single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0 – 5 баллов</w:t>
            </w:r>
          </w:p>
        </w:tc>
      </w:tr>
      <w:tr>
        <w:trPr/>
        <w:tc>
          <w:tcPr>
            <w:tcW w:w="4347" w:type="dxa"/>
            <w:tcBorders/>
          </w:tcPr>
          <w:p>
            <w:pPr>
              <w:pStyle w:val="Txt"/>
              <w:widowControl w:val="false"/>
              <w:spacing w:before="0" w:after="0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Техническая сложность</w:t>
            </w:r>
          </w:p>
        </w:tc>
        <w:tc>
          <w:tcPr>
            <w:tcW w:w="4750" w:type="dxa"/>
            <w:tcBorders/>
          </w:tcPr>
          <w:p>
            <w:pPr>
              <w:pStyle w:val="Txt"/>
              <w:widowControl w:val="false"/>
              <w:spacing w:before="0" w:after="0"/>
              <w:ind w:left="0" w:firstLine="568"/>
              <w:jc w:val="center"/>
              <w:rPr>
                <w:sz w:val="28"/>
                <w:szCs w:val="28"/>
                <w:u w:val="single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0 – 5 баллов</w:t>
            </w:r>
          </w:p>
        </w:tc>
      </w:tr>
      <w:tr>
        <w:trPr/>
        <w:tc>
          <w:tcPr>
            <w:tcW w:w="4347" w:type="dxa"/>
            <w:tcBorders/>
          </w:tcPr>
          <w:p>
            <w:pPr>
              <w:pStyle w:val="Txt"/>
              <w:widowControl w:val="false"/>
              <w:spacing w:before="0" w:after="0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Оригинальность исполнения</w:t>
            </w:r>
          </w:p>
        </w:tc>
        <w:tc>
          <w:tcPr>
            <w:tcW w:w="4750" w:type="dxa"/>
            <w:tcBorders/>
          </w:tcPr>
          <w:p>
            <w:pPr>
              <w:pStyle w:val="Txt"/>
              <w:widowControl w:val="false"/>
              <w:spacing w:before="0" w:after="0"/>
              <w:ind w:left="0" w:firstLine="568"/>
              <w:jc w:val="center"/>
              <w:rPr>
                <w:sz w:val="28"/>
                <w:szCs w:val="28"/>
                <w:u w:val="single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0 – 5 баллов</w:t>
            </w:r>
          </w:p>
        </w:tc>
      </w:tr>
    </w:tbl>
    <w:p>
      <w:pPr>
        <w:pStyle w:val="Txt"/>
        <w:spacing w:before="0" w:after="0"/>
        <w:ind w:left="0" w:firstLine="568"/>
        <w:rPr>
          <w:sz w:val="28"/>
          <w:szCs w:val="28"/>
          <w:highlight w:val="yellow"/>
          <w:u w:val="single"/>
        </w:rPr>
      </w:pPr>
      <w:r>
        <w:rPr>
          <w:sz w:val="28"/>
          <w:szCs w:val="28"/>
          <w:highlight w:val="yellow"/>
          <w:u w:val="single"/>
        </w:rPr>
        <w:t xml:space="preserve">       </w:t>
      </w:r>
    </w:p>
    <w:p>
      <w:pPr>
        <w:pStyle w:val="Txt"/>
        <w:spacing w:before="0" w:after="0"/>
        <w:ind w:left="0" w:firstLine="568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5. Номинация  </w:t>
      </w:r>
      <w:r>
        <w:rPr>
          <w:b/>
          <w:bCs/>
          <w:color w:val="000000"/>
          <w:sz w:val="28"/>
          <w:szCs w:val="28"/>
        </w:rPr>
        <w:t>«Лучший программный  проект обучающегося»</w:t>
      </w:r>
    </w:p>
    <w:p>
      <w:pPr>
        <w:pStyle w:val="Txt"/>
        <w:spacing w:before="0" w:after="0"/>
        <w:ind w:left="0"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tbl>
      <w:tblPr>
        <w:tblStyle w:val="ac"/>
        <w:tblW w:w="909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60"/>
        <w:gridCol w:w="4737"/>
      </w:tblGrid>
      <w:tr>
        <w:trPr/>
        <w:tc>
          <w:tcPr>
            <w:tcW w:w="436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Содержание показателя</w:t>
            </w:r>
          </w:p>
        </w:tc>
        <w:tc>
          <w:tcPr>
            <w:tcW w:w="473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Критерии оценивания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(по пятибалльной системе)</w:t>
            </w:r>
          </w:p>
        </w:tc>
      </w:tr>
      <w:tr>
        <w:trPr/>
        <w:tc>
          <w:tcPr>
            <w:tcW w:w="436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hanging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Практическая значимость</w:t>
            </w:r>
          </w:p>
        </w:tc>
        <w:tc>
          <w:tcPr>
            <w:tcW w:w="473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0 – 5 баллов</w:t>
            </w:r>
          </w:p>
        </w:tc>
      </w:tr>
      <w:tr>
        <w:trPr/>
        <w:tc>
          <w:tcPr>
            <w:tcW w:w="436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hanging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Информационное насыщение</w:t>
            </w:r>
          </w:p>
        </w:tc>
        <w:tc>
          <w:tcPr>
            <w:tcW w:w="473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0 – 5 баллов</w:t>
            </w:r>
          </w:p>
        </w:tc>
      </w:tr>
      <w:tr>
        <w:trPr/>
        <w:tc>
          <w:tcPr>
            <w:tcW w:w="436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hanging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Степень внедрения в различных областях деятельности учебного заведения</w:t>
            </w:r>
          </w:p>
        </w:tc>
        <w:tc>
          <w:tcPr>
            <w:tcW w:w="473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0 – 5 баллов</w:t>
            </w:r>
          </w:p>
        </w:tc>
      </w:tr>
    </w:tbl>
    <w:p>
      <w:pPr>
        <w:pStyle w:val="Normal"/>
        <w:ind w:left="0" w:hanging="0"/>
        <w:rPr>
          <w:sz w:val="28"/>
          <w:szCs w:val="28"/>
        </w:rPr>
      </w:pPr>
      <w:r>
        <w:rPr/>
      </w:r>
    </w:p>
    <w:sectPr>
      <w:type w:val="nextPage"/>
      <w:pgSz w:w="11906" w:h="16838"/>
      <w:pgMar w:left="1134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67ba3"/>
    <w:pPr>
      <w:widowControl w:val="false"/>
      <w:bidi w:val="0"/>
      <w:spacing w:lineRule="auto" w:line="300" w:before="0" w:after="0"/>
      <w:ind w:left="40" w:firstLine="24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4">
    <w:name w:val="Heading 4"/>
    <w:basedOn w:val="Normal"/>
    <w:link w:val="40"/>
    <w:semiHidden/>
    <w:unhideWhenUsed/>
    <w:qFormat/>
    <w:rsid w:val="00867ba3"/>
    <w:pPr>
      <w:widowControl/>
      <w:spacing w:lineRule="auto" w:line="240" w:before="71" w:after="71"/>
      <w:ind w:left="0" w:hanging="0"/>
      <w:outlineLvl w:val="3"/>
    </w:pPr>
    <w:rPr>
      <w:rFonts w:ascii="Arial" w:hAnsi="Arial" w:cs="Arial"/>
      <w:b/>
      <w:bCs/>
      <w:color w:val="0000A5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41" w:customStyle="1">
    <w:name w:val="Заголовок 4 Знак"/>
    <w:basedOn w:val="DefaultParagraphFont"/>
    <w:link w:val="4"/>
    <w:semiHidden/>
    <w:qFormat/>
    <w:rsid w:val="00867ba3"/>
    <w:rPr>
      <w:rFonts w:ascii="Arial" w:hAnsi="Arial" w:eastAsia="Times New Roman" w:cs="Arial"/>
      <w:b/>
      <w:bCs/>
      <w:color w:val="0000A5"/>
      <w:sz w:val="20"/>
      <w:szCs w:val="20"/>
      <w:lang w:eastAsia="ru-RU"/>
    </w:rPr>
  </w:style>
  <w:style w:type="character" w:styleId="Style13">
    <w:name w:val="Интернет-ссылка"/>
    <w:uiPriority w:val="99"/>
    <w:unhideWhenUsed/>
    <w:rsid w:val="00867ba3"/>
    <w:rPr>
      <w:color w:val="0000FF"/>
      <w:u w:val="single"/>
    </w:rPr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867ba3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Абзац списка Знак"/>
    <w:link w:val="a8"/>
    <w:uiPriority w:val="34"/>
    <w:qFormat/>
    <w:locked/>
    <w:rsid w:val="001c7f1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6" w:customStyle="1">
    <w:name w:val="Основной текст Знак"/>
    <w:basedOn w:val="DefaultParagraphFont"/>
    <w:link w:val="a9"/>
    <w:qFormat/>
    <w:rsid w:val="00b35788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2" w:customStyle="1">
    <w:name w:val="Основной текст 2 Знак"/>
    <w:basedOn w:val="DefaultParagraphFont"/>
    <w:link w:val="2"/>
    <w:uiPriority w:val="99"/>
    <w:semiHidden/>
    <w:qFormat/>
    <w:rsid w:val="00097eae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097eae"/>
    <w:rPr>
      <w:b/>
      <w:bCs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link w:val="aa"/>
    <w:unhideWhenUsed/>
    <w:rsid w:val="00b35788"/>
    <w:pPr>
      <w:widowControl/>
      <w:spacing w:lineRule="auto" w:line="240"/>
      <w:ind w:left="0" w:right="424" w:hanging="0"/>
      <w:jc w:val="both"/>
    </w:pPr>
    <w:rPr>
      <w:szCs w:val="20"/>
    </w:rPr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Txt" w:customStyle="1">
    <w:name w:val="txt"/>
    <w:basedOn w:val="Normal"/>
    <w:qFormat/>
    <w:rsid w:val="00867ba3"/>
    <w:pPr>
      <w:widowControl/>
      <w:spacing w:lineRule="auto" w:line="240" w:before="102" w:after="102"/>
      <w:ind w:left="0" w:hanging="0"/>
      <w:jc w:val="both"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867ba3"/>
    <w:pPr>
      <w:spacing w:lineRule="auto" w:line="24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1c7f19"/>
    <w:pPr>
      <w:widowControl/>
      <w:spacing w:lineRule="auto" w:line="240" w:beforeAutospacing="1" w:afterAutospacing="1"/>
      <w:ind w:left="0" w:hanging="0"/>
    </w:pPr>
    <w:rPr/>
  </w:style>
  <w:style w:type="paragraph" w:styleId="ListParagraph">
    <w:name w:val="List Paragraph"/>
    <w:basedOn w:val="Normal"/>
    <w:link w:val="a7"/>
    <w:uiPriority w:val="34"/>
    <w:qFormat/>
    <w:rsid w:val="001c7f19"/>
    <w:pPr>
      <w:widowControl/>
      <w:spacing w:lineRule="auto" w:line="240" w:before="0" w:after="0"/>
      <w:ind w:left="720" w:hanging="0"/>
      <w:contextualSpacing/>
    </w:pPr>
    <w:rPr/>
  </w:style>
  <w:style w:type="paragraph" w:styleId="ConsPlusNormal" w:customStyle="1">
    <w:name w:val="ConsPlusNormal"/>
    <w:qFormat/>
    <w:rsid w:val="001c7f19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eastAsia="ru-RU" w:val="ru-RU" w:bidi="ar-SA"/>
    </w:rPr>
  </w:style>
  <w:style w:type="paragraph" w:styleId="BodyText2">
    <w:name w:val="Body Text 2"/>
    <w:basedOn w:val="Normal"/>
    <w:link w:val="20"/>
    <w:uiPriority w:val="99"/>
    <w:semiHidden/>
    <w:unhideWhenUsed/>
    <w:qFormat/>
    <w:rsid w:val="00097eae"/>
    <w:pPr>
      <w:widowControl/>
      <w:spacing w:lineRule="auto" w:line="480" w:before="0" w:after="120"/>
      <w:ind w:left="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097ea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7B07C-2E46-4C71-9054-28AD84496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772</TotalTime>
  <Application>LibreOffice/7.2.4.1$Windows_X86_64 LibreOffice_project/27d75539669ac387bb498e35313b970b7fe9c4f9</Application>
  <AppVersion>15.0000</AppVersion>
  <Pages>4</Pages>
  <Words>501</Words>
  <Characters>3678</Characters>
  <CharactersWithSpaces>4175</CharactersWithSpaces>
  <Paragraphs>106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2018-08-31T12:33:00Z</dcterms:created>
  <dc:creator>Елена</dc:creator>
  <dc:description/>
  <dc:language>ru-RU</dc:language>
  <cp:lastModifiedBy/>
  <dcterms:modified xsi:type="dcterms:W3CDTF">2022-09-19T12:08:34Z</dcterms:modified>
  <cp:revision>72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