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Администрации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муниципального образования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19.05.2021 № 669,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19.09.2022 № 1295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06.10.2022 № 1390)</w:t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руководителей </w:t>
      </w:r>
      <w:r>
        <w:rPr>
          <w:b/>
          <w:sz w:val="28"/>
          <w:szCs w:val="28"/>
        </w:rPr>
        <w:t xml:space="preserve">муниципальных бюджетных учреждений образования, </w:t>
      </w:r>
      <w:r>
        <w:rPr>
          <w:rFonts w:eastAsia="Calibri"/>
          <w:b/>
          <w:sz w:val="28"/>
          <w:szCs w:val="28"/>
          <w:lang w:eastAsia="en-US"/>
        </w:rPr>
        <w:t>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widowControl w:val="false"/>
        <w:ind w:firstLine="709"/>
        <w:jc w:val="right"/>
        <w:rPr>
          <w:vanish/>
          <w:sz w:val="20"/>
          <w:szCs w:val="20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0" w:tblpXSpec="center" w:tblpY="65" w:topFromText="0" w:vertAnchor="text"/>
        <w:tblW w:w="101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71"/>
        <w:gridCol w:w="1701"/>
        <w:gridCol w:w="1701"/>
      </w:tblGrid>
      <w:tr>
        <w:trPr>
          <w:trHeight w:val="300" w:hRule="atLeast"/>
        </w:trPr>
        <w:tc>
          <w:tcPr>
            <w:tcW w:w="6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Руководители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Стаж руководящей работы</w:t>
            </w:r>
          </w:p>
        </w:tc>
      </w:tr>
      <w:tr>
        <w:trPr>
          <w:trHeight w:val="112" w:hRule="atLeast"/>
        </w:trPr>
        <w:tc>
          <w:tcPr>
            <w:tcW w:w="6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лет и более</w:t>
            </w:r>
          </w:p>
        </w:tc>
      </w:tr>
      <w:tr>
        <w:trPr>
          <w:trHeight w:val="112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общеобразовательного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18781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19594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общеобразовательного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17157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17969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общеобразовательного учреждения </w:t>
            </w:r>
            <w:r>
              <w:rPr>
                <w:lang w:eastAsia="en-US"/>
              </w:rPr>
              <w:t xml:space="preserve">по </w:t>
            </w:r>
            <w:r>
              <w:rPr>
                <w:color w:val="000000"/>
                <w:lang w:eastAsia="en-US"/>
              </w:rPr>
              <w:t>I</w:t>
            </w:r>
            <w:r>
              <w:rPr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16750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17563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общеобразовательного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16345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17157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дошкольного 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19594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дошкольного образовательного учреждения по II 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15772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16518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дошкольного 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16146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дошкольного 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15025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15772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учреждения дополнительного образования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19532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20378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Руководитель учреждения дополнительного образования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14277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учреждения дополнительного образования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13312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13957</w:t>
            </w:r>
          </w:p>
        </w:tc>
      </w:tr>
      <w:tr>
        <w:trPr>
          <w:trHeight w:val="585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Руководитель учреждения дополнительного образования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12991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13634</w:t>
            </w:r>
          </w:p>
        </w:tc>
      </w:tr>
    </w:tbl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widowControl w:val="false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Администрации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муниципального образования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19.05.2021 № 669,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19.09.2022 № 1295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06.10.2022 № 1390)</w:t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заместителей руководителя </w:t>
      </w:r>
      <w:r>
        <w:rPr>
          <w:b/>
          <w:sz w:val="28"/>
          <w:szCs w:val="28"/>
        </w:rPr>
        <w:t xml:space="preserve">муниципальных бюджетных учреждений образования, </w:t>
      </w:r>
      <w:r>
        <w:rPr>
          <w:rFonts w:eastAsia="Calibri"/>
          <w:b/>
          <w:sz w:val="28"/>
          <w:szCs w:val="28"/>
          <w:lang w:eastAsia="en-US"/>
        </w:rPr>
        <w:t xml:space="preserve">подведомственных Комитету образования Администрации муниципального образования «Рославльский район» Смоленской области, </w:t>
      </w:r>
      <w:r>
        <w:rPr>
          <w:b/>
          <w:sz w:val="28"/>
          <w:szCs w:val="28"/>
        </w:rPr>
        <w:t>(кроме заместителей по административно хозяйственной работе)</w:t>
      </w:r>
    </w:p>
    <w:p>
      <w:pPr>
        <w:pStyle w:val="Normal"/>
        <w:widowControl w:val="false"/>
        <w:ind w:firstLine="709"/>
        <w:jc w:val="right"/>
        <w:rPr>
          <w:vanish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0" w:tblpXSpec="center" w:tblpY="65" w:topFromText="0" w:vertAnchor="text"/>
        <w:tblW w:w="101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71"/>
        <w:gridCol w:w="1701"/>
        <w:gridCol w:w="1701"/>
      </w:tblGrid>
      <w:tr>
        <w:trPr>
          <w:trHeight w:val="300" w:hRule="atLeast"/>
        </w:trPr>
        <w:tc>
          <w:tcPr>
            <w:tcW w:w="6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Руководители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Стаж руководящей работы</w:t>
            </w:r>
          </w:p>
        </w:tc>
      </w:tr>
      <w:tr>
        <w:trPr>
          <w:trHeight w:val="112" w:hRule="atLeast"/>
        </w:trPr>
        <w:tc>
          <w:tcPr>
            <w:tcW w:w="67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до 5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5 лет и более</w:t>
            </w:r>
          </w:p>
        </w:tc>
      </w:tr>
      <w:tr>
        <w:trPr>
          <w:trHeight w:val="112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общеобразовательного учреждений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15533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16345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общеобразовательного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13908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14720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общеобразовательного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13503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14315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общеобразовательного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13096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13908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дошкольного образовательного учреждения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14280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15026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дошкольного образовательного учреждения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12788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13534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дошкольного образовательного учреждения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12415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13161</w:t>
            </w:r>
          </w:p>
        </w:tc>
      </w:tr>
      <w:tr>
        <w:trPr>
          <w:trHeight w:val="370" w:hRule="atLeast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дошкольного образовательного учреждения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12041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12788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учреждения дополнительного образования по 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12991</w:t>
            </w:r>
          </w:p>
        </w:tc>
      </w:tr>
      <w:tr>
        <w:trPr>
          <w:trHeight w:val="404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учреждения дополнительного образования по II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11058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11703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учреждения дополнительного образования по </w:t>
            </w:r>
            <w:r>
              <w:rPr>
                <w:lang w:val="en-US" w:eastAsia="en-US"/>
              </w:rPr>
              <w:t>III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10736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11381</w:t>
            </w:r>
          </w:p>
        </w:tc>
      </w:tr>
      <w:tr>
        <w:trPr>
          <w:trHeight w:val="170" w:hRule="atLeast"/>
        </w:trPr>
        <w:tc>
          <w:tcPr>
            <w:tcW w:w="6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Заместитель руководителя учреждения дополнительного образования по </w:t>
            </w: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10414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11058</w:t>
            </w:r>
          </w:p>
        </w:tc>
      </w:tr>
    </w:tbl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left="5103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к Положению о порядке оплаты труда руководителей и заместителей руководителя муниципальных бюджетных учреждений образования,  подведомственных Комитету образования Администрации муниципального образования 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(в редакции постановлений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Администрации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муниципального образования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«Рославльский район»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Смоленской области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25.02.2020 № 257,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19.05.2021 № 669,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19.09.2022 № 1295</w:t>
      </w:r>
    </w:p>
    <w:p>
      <w:pPr>
        <w:pStyle w:val="Normal"/>
        <w:tabs>
          <w:tab w:val="clear" w:pos="708"/>
          <w:tab w:val="left" w:pos="10080" w:leader="none"/>
        </w:tabs>
        <w:ind w:left="5103" w:right="-55" w:hanging="0"/>
        <w:jc w:val="center"/>
        <w:rPr/>
      </w:pPr>
      <w:r>
        <w:rPr/>
        <w:t>от 06.10.2022 № 1390)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ДОЛЖНОСТНЫЕ ОКЛАДЫ</w:t>
      </w:r>
    </w:p>
    <w:p>
      <w:pPr>
        <w:pStyle w:val="Normal"/>
        <w:widowControl w:val="false"/>
        <w:jc w:val="center"/>
        <w:rPr>
          <w:rFonts w:eastAsia="Calibri"/>
          <w:b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заместителей руководителя по административно хозяйственной работе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муниципальных бюджетных учреждений образования</w:t>
      </w:r>
      <w:r>
        <w:rPr>
          <w:b/>
          <w:sz w:val="28"/>
          <w:szCs w:val="28"/>
          <w:lang w:eastAsia="ar-SA"/>
        </w:rPr>
        <w:t>,</w:t>
      </w:r>
      <w:r>
        <w:rPr>
          <w:rFonts w:eastAsia="Calibri"/>
          <w:b/>
          <w:sz w:val="28"/>
          <w:szCs w:val="28"/>
          <w:lang w:eastAsia="en-US"/>
        </w:rPr>
        <w:t xml:space="preserve">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ind w:firstLine="709"/>
        <w:jc w:val="right"/>
        <w:rPr>
          <w:sz w:val="28"/>
          <w:szCs w:val="28"/>
        </w:rPr>
      </w:pPr>
      <w:r>
        <w:rPr>
          <w:color w:val="000000"/>
          <w:sz w:val="22"/>
          <w:szCs w:val="22"/>
        </w:rPr>
        <w:t>(рублей)</w:t>
      </w:r>
    </w:p>
    <w:tbl>
      <w:tblPr>
        <w:tblpPr w:bottomFromText="200" w:horzAnchor="margin" w:leftFromText="180" w:rightFromText="180" w:tblpX="74" w:tblpY="65" w:topFromText="0" w:vertAnchor="text"/>
        <w:tblW w:w="971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18"/>
        <w:gridCol w:w="1561"/>
        <w:gridCol w:w="2237"/>
      </w:tblGrid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Заместители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Высшее образование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Средне-профессиональное образование</w:t>
            </w:r>
          </w:p>
        </w:tc>
      </w:tr>
      <w:tr>
        <w:trPr>
          <w:trHeight w:val="285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13805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11965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12182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10557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учреждения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11775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10205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общеобразовательного  учреждения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11370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9854</w:t>
            </w:r>
          </w:p>
        </w:tc>
      </w:tr>
      <w:tr>
        <w:trPr>
          <w:trHeight w:val="370" w:hRule="atLeast"/>
        </w:trPr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12684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10993</w:t>
            </w:r>
          </w:p>
        </w:tc>
      </w:tr>
      <w:tr>
        <w:trPr>
          <w:trHeight w:val="404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11192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9700</w:t>
            </w:r>
          </w:p>
        </w:tc>
      </w:tr>
      <w:tr>
        <w:trPr>
          <w:trHeight w:val="404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10819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9377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дошкольного образовательного учреждения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10445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9053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 образования по I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10951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9490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9663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8374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9341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8093</w:t>
            </w:r>
          </w:p>
        </w:tc>
      </w:tr>
      <w:tr>
        <w:trPr>
          <w:trHeight w:val="170" w:hRule="atLeast"/>
        </w:trPr>
        <w:tc>
          <w:tcPr>
            <w:tcW w:w="59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Заместитель руководителя по административно хозяйственной работе учреждения дополнительного образования по I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eastAsia="en-US"/>
              </w:rPr>
              <w:t xml:space="preserve"> группе оплаты труда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9019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7815</w:t>
            </w:r>
          </w:p>
        </w:tc>
      </w:tr>
    </w:tbl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7d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17b98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Основной текст Знак"/>
    <w:basedOn w:val="DefaultParagraphFont"/>
    <w:link w:val="a6"/>
    <w:qFormat/>
    <w:rsid w:val="00623d3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7"/>
    <w:rsid w:val="00623d3b"/>
    <w:pPr>
      <w:spacing w:before="0" w:after="12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17b9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495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CAE4C1-9AEA-4945-8DF7-A8AC049A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Application>LibreOffice/7.2.4.1$Windows_X86_64 LibreOffice_project/27d75539669ac387bb498e35313b970b7fe9c4f9</Application>
  <AppVersion>15.0000</AppVersion>
  <Pages>6</Pages>
  <Words>717</Words>
  <Characters>5519</Characters>
  <CharactersWithSpaces>6071</CharactersWithSpaces>
  <Paragraphs>173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2021-04-14T11:24:00Z</dcterms:created>
  <dc:creator>111</dc:creator>
  <dc:description/>
  <dc:language>ru-RU</dc:language>
  <cp:lastModifiedBy/>
  <cp:lastPrinted>2022-10-06T17:11:58Z</cp:lastPrinted>
  <dcterms:modified xsi:type="dcterms:W3CDTF">2022-10-07T15:46:35Z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