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0" w:leader="none"/>
        </w:tabs>
        <w:spacing w:before="120" w:after="0"/>
        <w:ind w:left="851" w:hanging="851"/>
        <w:jc w:val="center"/>
        <w:rPr>
          <w:b/>
          <w:b/>
          <w:sz w:val="32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3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Normal"/>
        <w:widowControl w:val="false"/>
        <w:jc w:val="center"/>
        <w:rPr>
          <w:b/>
          <w:b/>
          <w:sz w:val="36"/>
        </w:rPr>
      </w:pPr>
      <w:r>
        <w:rPr>
          <w:sz w:val="32"/>
        </w:rPr>
        <w:t xml:space="preserve"> </w:t>
      </w:r>
      <w:r>
        <w:rPr>
          <w:b/>
          <w:sz w:val="36"/>
        </w:rPr>
        <w:t>А Д М И Н И С Т Р А Ц И Я</w:t>
      </w:r>
    </w:p>
    <w:p>
      <w:pPr>
        <w:pStyle w:val="Normal"/>
        <w:widowControl w:val="false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jc w:val="center"/>
        <w:rPr>
          <w:b/>
          <w:b/>
          <w:sz w:val="28"/>
        </w:rPr>
      </w:pPr>
      <w:r>
        <w:rPr>
          <w:b/>
          <w:sz w:val="28"/>
        </w:rPr>
        <w:t>МУНИЦИПАЛЬНОГО ОБРАЗОВАНИЯ</w:t>
      </w:r>
    </w:p>
    <w:p>
      <w:pPr>
        <w:pStyle w:val="Normal"/>
        <w:widowControl w:val="false"/>
        <w:jc w:val="center"/>
        <w:rPr>
          <w:b/>
          <w:b/>
          <w:sz w:val="28"/>
        </w:rPr>
      </w:pPr>
      <w:r>
        <w:rPr>
          <w:b/>
          <w:sz w:val="28"/>
        </w:rPr>
        <w:t>«РОСЛАВЛЬСКИЙ РАЙОН» СМОЛЕНСКОЙ ОБЛАСТИ</w:t>
      </w:r>
    </w:p>
    <w:p>
      <w:pPr>
        <w:pStyle w:val="Normal"/>
        <w:widowControl w:val="false"/>
        <w:tabs>
          <w:tab w:val="clear" w:pos="708"/>
          <w:tab w:val="left" w:pos="5651" w:leader="none"/>
          <w:tab w:val="left" w:pos="7051" w:leader="none"/>
        </w:tabs>
        <w:rPr/>
      </w:pPr>
      <w:r>
        <w:rPr/>
        <w:tab/>
        <w:tab/>
      </w:r>
    </w:p>
    <w:p>
      <w:pPr>
        <w:pStyle w:val="Normal"/>
        <w:widowControl w:val="false"/>
        <w:jc w:val="center"/>
        <w:rPr>
          <w:b/>
          <w:b/>
          <w:sz w:val="28"/>
        </w:rPr>
      </w:pPr>
      <w:r>
        <w:rPr>
          <w:b/>
          <w:sz w:val="28"/>
        </w:rPr>
        <w:t>П О С Т А Н О В Л Е Н И Е</w:t>
      </w:r>
    </w:p>
    <w:p>
      <w:pPr>
        <w:pStyle w:val="Normal"/>
        <w:ind w:right="5953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5953" w:hanging="0"/>
        <w:jc w:val="both"/>
        <w:rPr>
          <w:sz w:val="28"/>
          <w:szCs w:val="28"/>
        </w:rPr>
      </w:pPr>
      <w:r>
        <w:rPr>
          <w:sz w:val="28"/>
          <w:szCs w:val="28"/>
        </w:rPr>
        <w:t>от 09.02.2023 № 140</w:t>
      </w:r>
    </w:p>
    <w:p>
      <w:pPr>
        <w:pStyle w:val="Normal"/>
        <w:ind w:right="5953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4818" w:hanging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Правил определения размера платы за использование земельных участков, находящихся в муниципальной собственности муниципального образования «Рославльский район» Смоленской области и муниципального образования Рославльское городское поселение Рославльского района Смоленской области и земель, государственная собственность на которые не разграничена, без предоставления земельных участков и установления сервитутов, публичного сервитута для размещения объектов, виды которых установлены постановлением Правительства Российской Федерации от 03.12.2014 № 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а также порядка расчета, условий и сроков ее внесения</w:t>
      </w:r>
    </w:p>
    <w:p>
      <w:pPr>
        <w:pStyle w:val="Normal"/>
        <w:ind w:firstLine="5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«б» пункта 7.1 Положения 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сервитута, утвержденного постановлением Администрации Смоленской области от 28.05.2015 № 302 и Уставом муниципального образования «Рославльский район» Смоленской области,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</w:rPr>
      </w:pPr>
      <w:r>
        <w:rPr>
          <w:sz w:val="28"/>
        </w:rPr>
        <w:t xml:space="preserve">Администрация муниципального образования </w:t>
      </w:r>
    </w:p>
    <w:p>
      <w:pPr>
        <w:pStyle w:val="Normal"/>
        <w:widowControl w:val="false"/>
        <w:tabs>
          <w:tab w:val="clear" w:pos="708"/>
          <w:tab w:val="left" w:pos="5651" w:leader="none"/>
          <w:tab w:val="left" w:pos="6059" w:leader="none"/>
        </w:tabs>
        <w:jc w:val="both"/>
        <w:rPr>
          <w:sz w:val="28"/>
        </w:rPr>
      </w:pPr>
      <w:r>
        <w:rPr>
          <w:sz w:val="28"/>
        </w:rPr>
        <w:t xml:space="preserve">«Рославльский район» Смоленской области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5" w:leader="none"/>
          <w:tab w:val="left" w:pos="709" w:leader="none"/>
          <w:tab w:val="left" w:pos="1152" w:leader="none"/>
        </w:tabs>
        <w:jc w:val="both"/>
        <w:rPr>
          <w:sz w:val="28"/>
        </w:rPr>
      </w:pPr>
      <w:r>
        <w:rPr>
          <w:sz w:val="28"/>
        </w:rPr>
        <w:t xml:space="preserve">п о с т а н о в л я е т: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Правила определения размера платы за использование земельных участков, находящихся в муниципальной собственности муниципального образования «Рославльский район» Смоленской области и муниципального образования Рославльское городское поселение Рославльского района Смоленской области и земель, государственная собственность на которые не разграничена, без предоставления земельных участков и установления сервитутов, публичного сервитута для размещения объектов, виды которых установлены постановлением Правительства Российской Федерации от 03.12.2014 №</w:t>
      </w:r>
      <w:r>
        <w:rPr/>
        <w:t> </w:t>
      </w:r>
      <w:r>
        <w:rPr>
          <w:sz w:val="28"/>
          <w:szCs w:val="28"/>
        </w:rPr>
        <w:t>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а также порядка расчета, условий и сроков ее внесения.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официальному опубликованию в газете «Рославльская правда» и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Continue2"/>
        <w:tabs>
          <w:tab w:val="clear" w:pos="708"/>
          <w:tab w:val="left" w:pos="720" w:leader="none"/>
        </w:tabs>
        <w:spacing w:before="0" w:after="0"/>
        <w:ind w:left="0" w:hanging="0"/>
        <w:jc w:val="both"/>
        <w:rPr>
          <w:sz w:val="28"/>
          <w:szCs w:val="24"/>
        </w:rPr>
      </w:pPr>
      <w:r>
        <w:rPr>
          <w:sz w:val="28"/>
          <w:szCs w:val="24"/>
        </w:rPr>
        <w:t>Глава муниципального образования</w:t>
      </w:r>
    </w:p>
    <w:p>
      <w:pPr>
        <w:pStyle w:val="ListContinue2"/>
        <w:tabs>
          <w:tab w:val="clear" w:pos="708"/>
          <w:tab w:val="left" w:pos="720" w:leader="none"/>
        </w:tabs>
        <w:spacing w:before="0" w:after="0"/>
        <w:ind w:left="0" w:hanging="0"/>
        <w:jc w:val="both"/>
        <w:rPr>
          <w:sz w:val="28"/>
          <w:szCs w:val="24"/>
        </w:rPr>
      </w:pPr>
      <w:r>
        <w:rPr>
          <w:sz w:val="28"/>
          <w:szCs w:val="24"/>
        </w:rPr>
        <w:t>«Рославльский район» Смоленской области</w:t>
      </w:r>
      <w:r>
        <w:rPr>
          <w:b/>
          <w:sz w:val="28"/>
          <w:szCs w:val="24"/>
        </w:rPr>
        <w:t xml:space="preserve">                                         </w:t>
      </w:r>
      <w:r>
        <w:rPr>
          <w:sz w:val="28"/>
          <w:szCs w:val="24"/>
        </w:rPr>
        <w:t>В. В. Ильин</w:t>
      </w:r>
      <w:r>
        <w:rPr>
          <w:b/>
          <w:sz w:val="28"/>
          <w:szCs w:val="24"/>
        </w:rPr>
        <w:t xml:space="preserve">                                                  </w:t>
      </w:r>
    </w:p>
    <w:p>
      <w:pPr>
        <w:pStyle w:val="ListContinue2"/>
        <w:tabs>
          <w:tab w:val="clear" w:pos="708"/>
          <w:tab w:val="left" w:pos="720" w:leader="none"/>
        </w:tabs>
        <w:spacing w:before="0" w:after="0"/>
        <w:ind w:left="0" w:hanging="0"/>
        <w:jc w:val="both"/>
        <w:rPr/>
      </w:pPr>
      <w:r>
        <w:rPr/>
      </w:r>
    </w:p>
    <w:p>
      <w:pPr>
        <w:pStyle w:val="Normal"/>
        <w:spacing w:lineRule="auto" w:line="259" w:before="0" w:after="160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98052299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ec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next w:val="Normal"/>
    <w:link w:val="20"/>
    <w:uiPriority w:val="99"/>
    <w:qFormat/>
    <w:rsid w:val="00d33ec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a048c6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6c4b6c"/>
    <w:rPr>
      <w:rFonts w:ascii="Calibri Light" w:hAnsi="Calibri Light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Style12" w:customStyle="1">
    <w:name w:val="Верхний колонтитул Знак"/>
    <w:basedOn w:val="DefaultParagraphFont"/>
    <w:link w:val="a3"/>
    <w:uiPriority w:val="99"/>
    <w:qFormat/>
    <w:rsid w:val="006c4b6c"/>
    <w:rPr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d33ece"/>
    <w:rPr/>
  </w:style>
  <w:style w:type="character" w:styleId="Style13" w:customStyle="1">
    <w:name w:val="Нижний колонтитул Знак"/>
    <w:basedOn w:val="DefaultParagraphFont"/>
    <w:link w:val="a6"/>
    <w:uiPriority w:val="99"/>
    <w:semiHidden/>
    <w:qFormat/>
    <w:rsid w:val="006c4b6c"/>
    <w:rPr>
      <w:sz w:val="20"/>
      <w:szCs w:val="20"/>
    </w:rPr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ad65cf"/>
    <w:rPr>
      <w:rFonts w:ascii="Tahoma" w:hAnsi="Tahoma" w:cs="Tahoma"/>
      <w:sz w:val="16"/>
      <w:szCs w:val="16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a048c6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206bf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c"/>
    <w:uiPriority w:val="99"/>
    <w:semiHidden/>
    <w:qFormat/>
    <w:rsid w:val="003206bf"/>
    <w:rPr>
      <w:sz w:val="20"/>
      <w:szCs w:val="20"/>
    </w:rPr>
  </w:style>
  <w:style w:type="character" w:styleId="Style16" w:customStyle="1">
    <w:name w:val="Тема примечания Знак"/>
    <w:basedOn w:val="Style15"/>
    <w:link w:val="ae"/>
    <w:uiPriority w:val="99"/>
    <w:semiHidden/>
    <w:qFormat/>
    <w:rsid w:val="003206bf"/>
    <w:rPr>
      <w:b/>
      <w:bCs/>
      <w:sz w:val="20"/>
      <w:szCs w:val="20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4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7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ad65cf"/>
    <w:pPr/>
    <w:rPr>
      <w:rFonts w:ascii="Tahoma" w:hAnsi="Tahoma" w:cs="Tahoma"/>
      <w:sz w:val="16"/>
      <w:szCs w:val="16"/>
    </w:rPr>
  </w:style>
  <w:style w:type="paragraph" w:styleId="ListContinue2">
    <w:name w:val="List Continue 2"/>
    <w:basedOn w:val="Normal"/>
    <w:qFormat/>
    <w:rsid w:val="00e94eae"/>
    <w:pPr>
      <w:overflowPunct w:val="false"/>
      <w:spacing w:before="0" w:after="120"/>
      <w:ind w:left="566" w:hanging="0"/>
      <w:textAlignment w:val="baseline"/>
    </w:pPr>
    <w:rPr/>
  </w:style>
  <w:style w:type="paragraph" w:styleId="Annotationtext">
    <w:name w:val="annotation text"/>
    <w:basedOn w:val="Normal"/>
    <w:link w:val="ad"/>
    <w:uiPriority w:val="99"/>
    <w:semiHidden/>
    <w:unhideWhenUsed/>
    <w:qFormat/>
    <w:rsid w:val="003206bf"/>
    <w:pPr/>
    <w:rPr/>
  </w:style>
  <w:style w:type="paragraph" w:styleId="Annotationsubject">
    <w:name w:val="annotation subject"/>
    <w:basedOn w:val="Annotationtext"/>
    <w:next w:val="Annotationtext"/>
    <w:link w:val="af"/>
    <w:uiPriority w:val="99"/>
    <w:semiHidden/>
    <w:unhideWhenUsed/>
    <w:qFormat/>
    <w:rsid w:val="003206bf"/>
    <w:pPr/>
    <w:rPr>
      <w:b/>
      <w:bCs/>
    </w:rPr>
  </w:style>
  <w:style w:type="paragraph" w:styleId="ListParagraph">
    <w:name w:val="List Paragraph"/>
    <w:basedOn w:val="Normal"/>
    <w:uiPriority w:val="34"/>
    <w:qFormat/>
    <w:rsid w:val="00ec770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LibreOffice/7.2.4.1$Windows_X86_64 LibreOffice_project/27d75539669ac387bb498e35313b970b7fe9c4f9</Application>
  <AppVersion>15.0000</AppVersion>
  <Pages>2</Pages>
  <Words>338</Words>
  <Characters>2443</Characters>
  <CharactersWithSpaces>2863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2023-01-18T12:52:00Z</dcterms:created>
  <dc:creator>Makarevskiy_SA</dc:creator>
  <dc:description/>
  <dc:language>ru-RU</dc:language>
  <cp:lastModifiedBy/>
  <cp:lastPrinted>2023-02-10T11:05:39Z</cp:lastPrinted>
  <dcterms:modified xsi:type="dcterms:W3CDTF">2023-02-20T11:47:15Z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