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right="25" w:hanging="0"/>
        <w:jc w:val="center"/>
        <w:rPr>
          <w:rFonts w:ascii="Times New Roman" w:hAnsi="Times New Roman" w:cs="Times New Roman"/>
          <w:b/>
          <w:b/>
          <w:caps/>
          <w:color w:val="000000"/>
          <w:sz w:val="28"/>
          <w:szCs w:val="28"/>
        </w:rPr>
      </w:pPr>
      <w:r>
        <w:rPr/>
        <w:drawing>
          <wp:inline distT="0" distB="0" distL="0" distR="0">
            <wp:extent cx="485775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Times New Roman" w:hAnsi="Times New Roman" w:cs="Times New Roman"/>
          <w:i w:val="false"/>
          <w:i w:val="false"/>
        </w:rPr>
      </w:pPr>
      <w:r>
        <w:rPr>
          <w:rFonts w:cs="Times New Roman" w:ascii="Times New Roman" w:hAnsi="Times New Roman"/>
          <w:i w:val="false"/>
        </w:rPr>
        <w:t>АДМИНИСТРАЦИЯ</w:t>
      </w:r>
    </w:p>
    <w:p>
      <w:pPr>
        <w:pStyle w:val="Normal"/>
        <w:shd w:val="clear" w:color="auto" w:fill="FFFFFF"/>
        <w:spacing w:lineRule="auto" w:line="240"/>
        <w:ind w:right="25" w:firstLine="396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spacing w:lineRule="auto" w:line="240"/>
        <w:ind w:right="25" w:firstLine="396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«РОСЛАВЛЬСКИЙ РАЙОН» СМОЛЕНСКОЙ ОБЛАСТИ</w:t>
      </w:r>
    </w:p>
    <w:p>
      <w:pPr>
        <w:pStyle w:val="Normal"/>
        <w:shd w:val="clear" w:color="auto" w:fill="FFFFFF"/>
        <w:ind w:right="25" w:firstLine="396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cs="Times New Roman" w:ascii="Times New Roman" w:hAnsi="Times New Roman"/>
          <w:color w:val="000000"/>
          <w:szCs w:val="20"/>
        </w:rPr>
      </w:r>
    </w:p>
    <w:p>
      <w:pPr>
        <w:pStyle w:val="Normal"/>
        <w:shd w:val="clear" w:color="auto" w:fill="FFFFFF"/>
        <w:ind w:right="25" w:firstLine="396"/>
        <w:jc w:val="center"/>
        <w:rPr>
          <w:rFonts w:ascii="Times New Roman" w:hAnsi="Times New Roman" w:cs="Times New Roman"/>
          <w:b/>
          <w:b/>
          <w:cap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aps/>
          <w:color w:val="000000"/>
          <w:sz w:val="28"/>
          <w:szCs w:val="28"/>
        </w:rPr>
        <w:t>П О С Т А Н О В Л Е Н И Е</w:t>
      </w:r>
    </w:p>
    <w:p>
      <w:pPr>
        <w:pStyle w:val="Con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09.11.2022 № 1594</w:t>
      </w:r>
    </w:p>
    <w:p>
      <w:pPr>
        <w:pStyle w:val="Con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28"/>
      </w:tblGrid>
      <w:tr>
        <w:trPr/>
        <w:tc>
          <w:tcPr>
            <w:tcW w:w="4928" w:type="dxa"/>
            <w:tcBorders/>
          </w:tcPr>
          <w:p>
            <w:pPr>
              <w:pStyle w:val="Con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«Рославльский район» Смоленской области от 09.09.2022 №  1271     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tabs>
          <w:tab w:val="clear" w:pos="708"/>
          <w:tab w:val="left" w:pos="567" w:leader="none"/>
        </w:tabs>
        <w:rPr/>
      </w:pPr>
      <w:r>
        <w:rPr/>
        <w:t>Администрация муниципального образования</w:t>
      </w:r>
    </w:p>
    <w:p>
      <w:pPr>
        <w:pStyle w:val="Style19"/>
        <w:tabs>
          <w:tab w:val="clear" w:pos="708"/>
          <w:tab w:val="left" w:pos="567" w:leader="none"/>
        </w:tabs>
        <w:rPr/>
      </w:pPr>
      <w:r>
        <w:rPr/>
        <w:t>«Рославльский район» Смоленской области</w:t>
      </w:r>
    </w:p>
    <w:p>
      <w:pPr>
        <w:pStyle w:val="Style19"/>
        <w:tabs>
          <w:tab w:val="clear" w:pos="708"/>
          <w:tab w:val="left" w:pos="567" w:leader="none"/>
        </w:tabs>
        <w:rPr/>
      </w:pPr>
      <w:r>
        <w:rPr/>
        <w:t>п о с т а н о в л я е т:</w:t>
      </w:r>
    </w:p>
    <w:p>
      <w:pPr>
        <w:pStyle w:val="Style19"/>
        <w:tabs>
          <w:tab w:val="clear" w:pos="708"/>
          <w:tab w:val="left" w:pos="567" w:leader="none"/>
        </w:tabs>
        <w:rPr/>
      </w:pPr>
      <w:r>
        <w:rPr/>
      </w:r>
    </w:p>
    <w:p>
      <w:pPr>
        <w:pStyle w:val="Con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1. Внести в приложение к постановлению Администрации муниципального образования «Рославльский район» Смоленской области от 09.09.2022 №  1271 «О проведении  капитального ремонта общего имущества в  многоквартирных домах, расположенных на территории муниципального образования Рославльское городское поселение Рославльского района Смоленской области в 2023 году»,  изменения, изложив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пункт 4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следующей редакции:  </w:t>
      </w:r>
    </w:p>
    <w:p>
      <w:pPr>
        <w:pStyle w:val="Con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102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1842"/>
        <w:gridCol w:w="1597"/>
        <w:gridCol w:w="3649"/>
        <w:gridCol w:w="1134"/>
        <w:gridCol w:w="1559"/>
      </w:tblGrid>
      <w:tr>
        <w:trPr/>
        <w:tc>
          <w:tcPr>
            <w:tcW w:w="4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Рославль, ул. Пушкина, д. 87, корпус 1</w:t>
            </w:r>
          </w:p>
        </w:tc>
        <w:tc>
          <w:tcPr>
            <w:tcW w:w="159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11 786 715,00</w:t>
            </w:r>
          </w:p>
        </w:tc>
        <w:tc>
          <w:tcPr>
            <w:tcW w:w="36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ремонт внутридомовых инженерных систем, ремонт фасада, ремонт подвальных помещений, относящихся к общему имуществу в МКД и другие виды работ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2023 год 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 счет средств собственников помещений в МКД</w:t>
            </w:r>
          </w:p>
        </w:tc>
      </w:tr>
    </w:tbl>
    <w:p>
      <w:pPr>
        <w:pStyle w:val="Con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rPr/>
      </w:pPr>
      <w:r>
        <w:rPr/>
        <w:t xml:space="preserve">          </w:t>
      </w:r>
      <w:r>
        <w:rPr/>
        <w:t xml:space="preserve">2. </w:t>
      </w:r>
      <w:r>
        <w:rPr>
          <w:szCs w:val="28"/>
        </w:rPr>
        <w:t>Настоящее постановление подлежит размещению на официальном сайте                Администрации</w:t>
      </w:r>
      <w:r>
        <w:rPr/>
        <w:t xml:space="preserve">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Style19"/>
        <w:rPr/>
      </w:pPr>
      <w:r>
        <w:rPr/>
        <w:t xml:space="preserve">          </w:t>
      </w:r>
      <w:r>
        <w:rPr/>
        <w:t>3. Копию настоящего постановления направить некоммерческой организации «Региональный фонд капитального ремонта многоквартирных домов Смоленской области».</w:t>
      </w:r>
    </w:p>
    <w:p>
      <w:pPr>
        <w:pStyle w:val="Style19"/>
        <w:rPr/>
      </w:pPr>
      <w:r>
        <w:rPr/>
        <w:t xml:space="preserve">            </w:t>
      </w:r>
      <w:r>
        <w:rPr/>
        <w:t>4.  Контроль за исполнением настоящего постановления оставляю за собой.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Глава муниципального образования </w:t>
      </w:r>
    </w:p>
    <w:p>
      <w:pPr>
        <w:pStyle w:val="Style19"/>
        <w:rPr/>
      </w:pPr>
      <w:r>
        <w:rPr/>
        <w:t xml:space="preserve">«Рославльский район» Смоленской области                                                 В.В. Ильин                                                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a0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676ba0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4">
    <w:name w:val="Heading 4"/>
    <w:basedOn w:val="Normal"/>
    <w:next w:val="Normal"/>
    <w:link w:val="40"/>
    <w:qFormat/>
    <w:rsid w:val="00676ba0"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676ba0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41" w:customStyle="1">
    <w:name w:val="Заголовок 4 Знак"/>
    <w:basedOn w:val="DefaultParagraphFont"/>
    <w:link w:val="4"/>
    <w:qFormat/>
    <w:rsid w:val="00676ba0"/>
    <w:rPr>
      <w:rFonts w:ascii="Times New Roman" w:hAnsi="Times New Roman" w:eastAsia="Times New Roman" w:cs="Times New Roman"/>
      <w:sz w:val="24"/>
      <w:szCs w:val="20"/>
    </w:rPr>
  </w:style>
  <w:style w:type="character" w:styleId="Style12" w:customStyle="1">
    <w:name w:val="Подзаголовок Знак"/>
    <w:basedOn w:val="DefaultParagraphFont"/>
    <w:link w:val="a3"/>
    <w:qFormat/>
    <w:rsid w:val="00676ba0"/>
    <w:rPr>
      <w:rFonts w:ascii="Times New Roman" w:hAnsi="Times New Roman" w:eastAsia="Times New Roman" w:cs="Times New Roman"/>
      <w:sz w:val="28"/>
      <w:szCs w:val="24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676ba0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Normal" w:customStyle="1">
    <w:name w:val="ConsNormal"/>
    <w:qFormat/>
    <w:rsid w:val="00676ba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>
    <w:name w:val="Subtitle"/>
    <w:basedOn w:val="Normal"/>
    <w:link w:val="a4"/>
    <w:qFormat/>
    <w:rsid w:val="00676ba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ConsPlusNormal" w:customStyle="1">
    <w:name w:val="ConsPlusNormal"/>
    <w:qFormat/>
    <w:rsid w:val="00676ba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76b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0f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df384d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f384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DEEE-F7AB-45CE-929E-B605EF40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Application>LibreOffice/7.2.4.1$Windows_X86_64 LibreOffice_project/27d75539669ac387bb498e35313b970b7fe9c4f9</Application>
  <AppVersion>15.0000</AppVersion>
  <Pages>2</Pages>
  <Words>199</Words>
  <Characters>1350</Characters>
  <CharactersWithSpaces>1697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2014-04-22T10:44:00Z</dcterms:created>
  <dc:creator>Astrakhancev</dc:creator>
  <dc:description/>
  <dc:language>ru-RU</dc:language>
  <cp:lastModifiedBy/>
  <cp:lastPrinted>2022-11-09T12:06:28Z</cp:lastPrinted>
  <dcterms:modified xsi:type="dcterms:W3CDTF">2022-11-09T12:06:37Z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