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405" w:leader="none"/>
        </w:tabs>
        <w:spacing w:lineRule="auto" w:line="240" w:before="0" w:after="0"/>
        <w:ind w:right="-1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2640965</wp:posOffset>
            </wp:positionH>
            <wp:positionV relativeFrom="paragraph">
              <wp:posOffset>48260</wp:posOffset>
            </wp:positionV>
            <wp:extent cx="471805" cy="571500"/>
            <wp:effectExtent l="0" t="0" r="0" b="0"/>
            <wp:wrapNone/>
            <wp:docPr id="1" name="Рисунок 3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3405" w:leader="none"/>
        </w:tabs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1"/>
        <w:ind w:right="-1" w:hanging="0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Spacing"/>
        <w:ind w:right="-1" w:firstLine="851"/>
        <w:rPr>
          <w:b/>
          <w:b/>
          <w:i/>
          <w:i/>
        </w:rPr>
      </w:pPr>
      <w:r>
        <w:rPr>
          <w:b/>
          <w:i/>
        </w:rPr>
      </w:r>
    </w:p>
    <w:p>
      <w:pPr>
        <w:pStyle w:val="NoSpacing"/>
        <w:ind w:right="-1" w:hanging="0"/>
        <w:jc w:val="center"/>
        <w:rPr>
          <w:b/>
          <w:b/>
        </w:rPr>
      </w:pPr>
      <w:r>
        <w:rPr>
          <w:b/>
        </w:rPr>
        <w:t>ПОСТАНОВЛЕНИЕ</w:t>
      </w:r>
    </w:p>
    <w:p>
      <w:pPr>
        <w:pStyle w:val="NoSpacing"/>
        <w:ind w:right="-1" w:firstLine="851"/>
        <w:jc w:val="center"/>
        <w:rPr>
          <w:b/>
          <w:b/>
        </w:rPr>
      </w:pPr>
      <w:r>
        <w:rPr>
          <w:b/>
        </w:rPr>
      </w:r>
    </w:p>
    <w:p>
      <w:pPr>
        <w:pStyle w:val="NoSpacing"/>
        <w:ind w:right="-1" w:hanging="0"/>
        <w:rPr/>
      </w:pPr>
      <w:r>
        <w:rPr/>
        <w:t>от   2</w:t>
      </w:r>
      <w:r>
        <w:rPr>
          <w:lang w:val="en-US"/>
        </w:rPr>
        <w:t>1</w:t>
      </w:r>
      <w:r>
        <w:rPr/>
        <w:t>.11.2022 № 1655</w:t>
      </w:r>
    </w:p>
    <w:p>
      <w:pPr>
        <w:pStyle w:val="NoSpacing"/>
        <w:tabs>
          <w:tab w:val="clear" w:pos="708"/>
          <w:tab w:val="left" w:pos="3828" w:leader="none"/>
        </w:tabs>
        <w:ind w:right="-1" w:firstLine="85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4678" w:leader="none"/>
          <w:tab w:val="left" w:pos="4962" w:leader="none"/>
          <w:tab w:val="left" w:pos="5954" w:leader="none"/>
          <w:tab w:val="left" w:pos="6237" w:leader="none"/>
        </w:tabs>
        <w:ind w:right="4819" w:hanging="0"/>
        <w:jc w:val="both"/>
        <w:rPr/>
      </w:pPr>
      <w:r>
        <w:rPr/>
        <w:t xml:space="preserve">Об утверждении Положения о закупке товаров, работ, услуг для нужд </w:t>
      </w:r>
      <w:r>
        <w:rPr>
          <w:spacing w:val="6"/>
        </w:rPr>
        <w:t>муниципального бюджетного учреждения культуры «Дворец культуры «Ростислав»</w:t>
      </w:r>
      <w:r>
        <w:rPr/>
        <w:t xml:space="preserve"> </w:t>
      </w:r>
    </w:p>
    <w:p>
      <w:pPr>
        <w:pStyle w:val="NoSpacing"/>
        <w:tabs>
          <w:tab w:val="clear" w:pos="708"/>
          <w:tab w:val="left" w:pos="4111" w:leader="none"/>
        </w:tabs>
        <w:ind w:right="-1" w:firstLine="851"/>
        <w:jc w:val="both"/>
        <w:rPr/>
      </w:pPr>
      <w:r>
        <w:rPr/>
      </w:r>
    </w:p>
    <w:p>
      <w:pPr>
        <w:pStyle w:val="NoSpacing"/>
        <w:ind w:right="-1" w:firstLine="851"/>
        <w:jc w:val="both"/>
        <w:rPr/>
      </w:pPr>
      <w:r>
        <w:rPr/>
        <w:t xml:space="preserve">В соответствии с </w:t>
      </w:r>
      <w:hyperlink r:id="rId3">
        <w:r>
          <w:rPr>
            <w:color w:val="auto"/>
          </w:rPr>
          <w:t>подпунктом 6 части 3 статьи 2</w:t>
        </w:r>
      </w:hyperlink>
      <w:r>
        <w:rPr>
          <w:color w:val="auto"/>
        </w:rPr>
        <w:t xml:space="preserve"> </w:t>
      </w:r>
      <w:r>
        <w:rPr/>
        <w:t>Федерального закона от 18.07.2011 № 223-ФЗ «О закупках товаров, работ, услуг отдельными видами юридических лиц»,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tabs>
          <w:tab w:val="clear" w:pos="708"/>
          <w:tab w:val="left" w:pos="4111" w:leader="none"/>
          <w:tab w:val="left" w:pos="5245" w:leader="none"/>
        </w:tabs>
        <w:ind w:right="-1" w:firstLine="851"/>
        <w:jc w:val="both"/>
        <w:rPr/>
      </w:pPr>
      <w:r>
        <w:rPr/>
        <w:t xml:space="preserve">1. Утвердить прилагаемое Положение о закупке товаров, работ, услуг для нужд </w:t>
      </w:r>
      <w:r>
        <w:rPr>
          <w:spacing w:val="6"/>
        </w:rPr>
        <w:t>муниципального бюджетного учреждения культуры «Дворец культуры «Ростислав»</w:t>
      </w:r>
      <w:r>
        <w:rPr/>
        <w:t xml:space="preserve">.  </w:t>
      </w:r>
    </w:p>
    <w:p>
      <w:pPr>
        <w:pStyle w:val="NoSpacing"/>
        <w:tabs>
          <w:tab w:val="clear" w:pos="708"/>
          <w:tab w:val="left" w:pos="4111" w:leader="none"/>
          <w:tab w:val="left" w:pos="5245" w:leader="none"/>
        </w:tabs>
        <w:ind w:right="-1" w:firstLine="851"/>
        <w:jc w:val="both"/>
        <w:rPr/>
      </w:pPr>
      <w:r>
        <w:rPr/>
        <w:t xml:space="preserve">2.  Директору </w:t>
      </w:r>
      <w:r>
        <w:rPr>
          <w:spacing w:val="6"/>
        </w:rPr>
        <w:t>муниципального бюджетного учреждения культуры «Дворец культуры «Ростислав» Калинину А.М.</w:t>
      </w:r>
      <w:r>
        <w:rPr/>
        <w:t xml:space="preserve"> разместить вышеуказанное Положение в единой информационной системе в сфере закупок товаров, работ услуг для обеспечения государственных и муниципальных нужд в течение пятнадцати дней со дня его утверждения. 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 сети «Интернет».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«Рославльский район» Смоленской области                                       В.В. Ильин </w:t>
      </w:r>
    </w:p>
    <w:p>
      <w:pPr>
        <w:pStyle w:val="Normal"/>
        <w:spacing w:lineRule="auto" w:line="240" w:before="0" w:after="0"/>
        <w:ind w:right="-1" w:hanging="0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4"/>
      <w:type w:val="nextPage"/>
      <w:pgSz w:w="11906" w:h="16838"/>
      <w:pgMar w:left="1701" w:right="85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4193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c835a2"/>
    <w:pPr>
      <w:keepNext w:val="true"/>
      <w:spacing w:lineRule="auto" w:line="240" w:before="0" w:after="0"/>
      <w:ind w:right="68" w:hanging="0"/>
      <w:jc w:val="center"/>
      <w:outlineLvl w:val="0"/>
    </w:pPr>
    <w:rPr>
      <w:rFonts w:ascii="Times New Roman" w:hAnsi="Times New Roman" w:eastAsia="Times New Roman" w:cs="Times New Roman"/>
      <w:b/>
      <w:i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835a2"/>
    <w:rPr>
      <w:rFonts w:ascii="Times New Roman" w:hAnsi="Times New Roman" w:eastAsia="Times New Roman" w:cs="Times New Roman"/>
      <w:b/>
      <w:iCs/>
      <w:sz w:val="36"/>
      <w:szCs w:val="36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75100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e4308"/>
    <w:rPr>
      <w:b/>
      <w:bCs/>
    </w:rPr>
  </w:style>
  <w:style w:type="character" w:styleId="Style14" w:customStyle="1">
    <w:name w:val="Верхний колонтитул Знак"/>
    <w:basedOn w:val="DefaultParagraphFont"/>
    <w:link w:val="a9"/>
    <w:uiPriority w:val="99"/>
    <w:qFormat/>
    <w:rsid w:val="00c71747"/>
    <w:rPr/>
  </w:style>
  <w:style w:type="character" w:styleId="Style15" w:customStyle="1">
    <w:name w:val="Нижний колонтитул Знак"/>
    <w:basedOn w:val="DefaultParagraphFont"/>
    <w:link w:val="ab"/>
    <w:uiPriority w:val="99"/>
    <w:qFormat/>
    <w:rsid w:val="00c71747"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c835a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Cs/>
      <w:color w:val="000000"/>
      <w:kern w:val="0"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835a2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bCs/>
      <w:color w:val="000000"/>
      <w:sz w:val="28"/>
      <w:szCs w:val="28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7510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a"/>
    <w:uiPriority w:val="99"/>
    <w:unhideWhenUsed/>
    <w:rsid w:val="00c7174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c"/>
    <w:uiPriority w:val="99"/>
    <w:unhideWhenUsed/>
    <w:rsid w:val="00c7174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31e22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6D7D45839770D877C79D2FB4BBFD156C05B73E30EB61F246B879A8C48C7406E0C34EFCCA01323A30FF5378492E229C3C80DC1FC21BQBN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7436A-DE66-4962-9705-D35CF594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Application>LibreOffice/7.2.4.1$Windows_X86_64 LibreOffice_project/27d75539669ac387bb498e35313b970b7fe9c4f9</Application>
  <AppVersion>15.0000</AppVersion>
  <Pages>1</Pages>
  <Words>156</Words>
  <Characters>1115</Characters>
  <CharactersWithSpaces>1303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2016-04-25T06:25:00Z</dcterms:created>
  <dc:creator>Staravoitov</dc:creator>
  <dc:description/>
  <dc:language>ru-RU</dc:language>
  <cp:lastModifiedBy>Romanenkova</cp:lastModifiedBy>
  <cp:lastPrinted>2022-11-22T11:12:00Z</cp:lastPrinted>
  <dcterms:modified xsi:type="dcterms:W3CDTF">2022-11-22T11:12:00Z</dcterms:modified>
  <cp:revision>181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