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jc w:val="center"/>
        <w:rPr>
          <w:b/>
          <w:b/>
          <w:sz w:val="16"/>
        </w:rPr>
      </w:pPr>
      <w:r>
        <w:rPr/>
        <w:t xml:space="preserve">                                                                  </w:t>
      </w:r>
      <w:r>
        <w:rPr/>
        <w:drawing>
          <wp:inline distT="0" distB="0" distL="0" distR="0">
            <wp:extent cx="436880" cy="55181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                                                   </w:t>
      </w:r>
      <w:r>
        <w:rPr>
          <w:b/>
          <w:sz w:val="16"/>
        </w:rPr>
        <w:br/>
      </w:r>
    </w:p>
    <w:p>
      <w:pPr>
        <w:pStyle w:val="Normal"/>
        <w:jc w:val="center"/>
        <w:rPr>
          <w:b/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АДМИНИСТРАЦИЯ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«РОСЛАВЛЬСКИЙ РАЙОН» СМОЛЕНСКОЙ ОБЛАСТИ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jc w:val="center"/>
        <w:rPr>
          <w:b/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от 28.11.2022 № 1692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tabs>
          <w:tab w:val="clear" w:pos="708"/>
          <w:tab w:val="left" w:pos="4820" w:leader="none"/>
        </w:tabs>
        <w:ind w:right="5385" w:hanging="0"/>
        <w:jc w:val="both"/>
        <w:rPr/>
      </w:pPr>
      <w:r>
        <w:rPr/>
        <w:t>О создании Комиссии по благоустройству территории Рославльского городского поселения Рославльского района Смоленской области «Чистый город»</w:t>
      </w:r>
    </w:p>
    <w:p>
      <w:pPr>
        <w:pStyle w:val="Normal"/>
        <w:tabs>
          <w:tab w:val="clear" w:pos="708"/>
          <w:tab w:val="left" w:pos="4800" w:leader="none"/>
        </w:tabs>
        <w:ind w:right="5386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повышения уровня благоустройства, создания комфортных условий для проживания граждан и усиления контроля по соблюдению Правил благоустройства территории  муниципального образования Рославльское городское поселение Рославльского района Смоленской области, утвержденных решением Совета депутатов Рославльского городского поселения  Рославльского района Смоленской области от 26.04.2022 №20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numPr>
          <w:ilvl w:val="0"/>
          <w:numId w:val="1"/>
        </w:numPr>
        <w:ind w:left="0" w:right="-1" w:firstLine="709"/>
        <w:jc w:val="both"/>
        <w:rPr/>
      </w:pPr>
      <w:r>
        <w:rPr/>
        <w:t>Создать Комиссию по благоустройству территории Рославльского городского поселения Рославльского района Смоленской области «Чистый город».</w:t>
      </w:r>
    </w:p>
    <w:p>
      <w:pPr>
        <w:pStyle w:val="Style18"/>
        <w:numPr>
          <w:ilvl w:val="0"/>
          <w:numId w:val="1"/>
        </w:numPr>
        <w:ind w:left="0" w:right="-1" w:firstLine="709"/>
        <w:jc w:val="both"/>
        <w:rPr/>
      </w:pPr>
      <w:r>
        <w:rPr/>
        <w:t>Утвердить прилагаемое Положение о Комиссии по благоустройству территории Рославльского городского поселения Рославльского района Смоленской области «Чистый город».</w:t>
      </w:r>
    </w:p>
    <w:p>
      <w:pPr>
        <w:pStyle w:val="Style18"/>
        <w:numPr>
          <w:ilvl w:val="0"/>
          <w:numId w:val="1"/>
        </w:numPr>
        <w:ind w:left="0" w:right="-1" w:firstLine="709"/>
        <w:jc w:val="both"/>
        <w:rPr/>
      </w:pPr>
      <w:r>
        <w:rPr/>
        <w:t>Утвердить прилагаемый состав Комиссии по благоустройству  территории Рославльского городского поселения Рославльского района Смоленской области «Чистый город».</w:t>
      </w:r>
    </w:p>
    <w:p>
      <w:pPr>
        <w:pStyle w:val="Style18"/>
        <w:numPr>
          <w:ilvl w:val="0"/>
          <w:numId w:val="1"/>
        </w:numPr>
        <w:ind w:left="0" w:right="-1" w:firstLine="709"/>
        <w:jc w:val="both"/>
        <w:rPr/>
      </w:pPr>
      <w:r>
        <w:rPr/>
        <w:t>Признать утратившим силу постановление Администрации муниципального образования «Рославльский район» Смоленской области от  10.09.2021 №1379  «О создании Комиссии по благоустройству и санитарно-экологическому состоянию территории Рославльского городского поселения Рославльского района Смоленской области «Чистый город».</w:t>
      </w:r>
    </w:p>
    <w:p>
      <w:pPr>
        <w:sectPr>
          <w:headerReference w:type="default" r:id="rId3"/>
          <w:type w:val="nextPage"/>
          <w:pgSz w:w="11906" w:h="16838"/>
          <w:pgMar w:left="1134" w:right="567" w:gutter="0" w:header="1134" w:top="1648" w:footer="0" w:bottom="567"/>
          <w:pgNumType w:fmt="decimal"/>
          <w:formProt w:val="false"/>
          <w:textDirection w:val="lrTb"/>
          <w:docGrid w:type="default" w:linePitch="360" w:charSpace="16384"/>
        </w:sectPr>
        <w:pStyle w:val="Style18"/>
        <w:numPr>
          <w:ilvl w:val="0"/>
          <w:numId w:val="1"/>
        </w:numPr>
        <w:ind w:left="0" w:right="-1" w:firstLine="709"/>
        <w:rPr/>
      </w:pPr>
      <w:r>
        <w:rPr/>
        <w:t>Настоящее постановление подлежит официальному опубликованию в газете «Рославльская правда».</w:t>
      </w:r>
    </w:p>
    <w:p>
      <w:pPr>
        <w:pStyle w:val="Style18"/>
        <w:numPr>
          <w:ilvl w:val="0"/>
          <w:numId w:val="1"/>
        </w:numPr>
        <w:ind w:left="0" w:right="-1" w:firstLine="709"/>
        <w:jc w:val="both"/>
        <w:rPr/>
      </w:pPr>
      <w:r>
        <w:rPr/>
        <w:t xml:space="preserve">Контроль за исполнением настоящего постановления возложить на заместителя Главы муниципального образования «Рославльский район» Смоленской области  Рябчикова О.Б.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1104" w:leader="none"/>
        </w:tabs>
        <w:spacing w:lineRule="exact" w:line="3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муниципального образования</w:t>
      </w:r>
    </w:p>
    <w:p>
      <w:pPr>
        <w:pStyle w:val="Normal"/>
        <w:shd w:val="clear" w:color="auto" w:fill="FFFFFF"/>
        <w:tabs>
          <w:tab w:val="clear" w:pos="708"/>
          <w:tab w:val="left" w:pos="1104" w:leader="none"/>
        </w:tabs>
        <w:spacing w:lineRule="exact" w:line="317"/>
        <w:jc w:val="both"/>
        <w:rPr/>
      </w:pPr>
      <w:r>
        <w:rPr>
          <w:color w:val="000000"/>
          <w:sz w:val="28"/>
          <w:szCs w:val="28"/>
        </w:rPr>
        <w:t xml:space="preserve">«Рославльский район» Смоленской области                                                </w:t>
      </w:r>
      <w:r>
        <w:rPr>
          <w:color w:val="000000"/>
          <w:spacing w:val="-3"/>
          <w:sz w:val="28"/>
          <w:szCs w:val="28"/>
        </w:rPr>
        <w:t>В.В. Ильин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hanging="0"/>
        <w:jc w:val="both"/>
        <w:rPr/>
      </w:pPr>
      <w:r>
        <w:rPr/>
      </w:r>
    </w:p>
    <w:sectPr>
      <w:headerReference w:type="even" r:id="rId4"/>
      <w:headerReference w:type="default" r:id="rId5"/>
      <w:headerReference w:type="first" r:id="rId6"/>
      <w:type w:val="nextPage"/>
      <w:pgSz w:w="11906" w:h="16838"/>
      <w:pgMar w:left="1134" w:right="567" w:gutter="0" w:header="720" w:top="1134" w:footer="0" w:bottom="567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ind w:left="720" w:hanging="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0955" cy="20955"/>
              <wp:effectExtent l="0" t="0" r="0" b="0"/>
              <wp:wrapSquare wrapText="bothSides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160" cy="20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55pt;height:1.5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0955" cy="146050"/>
              <wp:effectExtent l="0" t="0" r="0" b="0"/>
              <wp:wrapSquare wrapText="bothSides"/>
              <wp:docPr id="4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16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4"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54.3pt;margin-top:0.05pt;width:1.55pt;height:11.4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4"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0955" cy="146050"/>
              <wp:effectExtent l="0" t="0" r="0" b="0"/>
              <wp:wrapSquare wrapText="bothSides"/>
              <wp:docPr id="6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16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4"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54.3pt;margin-top:0.05pt;width:1.55pt;height:11.4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4"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68"/>
  <w:embedSystemFonts/>
  <w:defaultTabStop w:val="708"/>
  <w:autoHyphenation w:val="true"/>
  <w:doNotHyphenateCap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33ec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2">
    <w:name w:val="Heading 2"/>
    <w:basedOn w:val="Normal"/>
    <w:next w:val="Normal"/>
    <w:qFormat/>
    <w:rsid w:val="00d33ece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3052f4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d33ece"/>
    <w:rPr/>
  </w:style>
  <w:style w:type="character" w:styleId="Style12" w:customStyle="1">
    <w:name w:val="Интернет-ссылка"/>
    <w:basedOn w:val="DefaultParagraphFont"/>
    <w:unhideWhenUsed/>
    <w:rsid w:val="00352d03"/>
    <w:rPr>
      <w:color w:val="0000FF"/>
      <w:u w:val="single"/>
    </w:rPr>
  </w:style>
  <w:style w:type="character" w:styleId="Style13" w:customStyle="1">
    <w:name w:val="Текст выноски Знак"/>
    <w:basedOn w:val="DefaultParagraphFont"/>
    <w:uiPriority w:val="99"/>
    <w:semiHidden/>
    <w:qFormat/>
    <w:rsid w:val="003052f4"/>
    <w:rPr>
      <w:rFonts w:ascii="Tahoma" w:hAnsi="Tahoma" w:cs="Tahoma"/>
      <w:sz w:val="16"/>
      <w:szCs w:val="16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3052f4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015ee3"/>
    <w:rPr/>
  </w:style>
  <w:style w:type="character" w:styleId="BalloonTextChar" w:customStyle="1">
    <w:name w:val="Balloon Text Char"/>
    <w:qFormat/>
    <w:rPr>
      <w:rFonts w:ascii="Tahoma" w:hAnsi="Tahoma" w:cs="Tahoma"/>
      <w:sz w:val="16"/>
      <w:szCs w:val="16"/>
    </w:rPr>
  </w:style>
  <w:style w:type="character" w:styleId="Jsmessagestitledropdownname" w:customStyle="1">
    <w:name w:val="js-messages-title-dropdown-name"/>
    <w:qFormat/>
    <w:rPr/>
  </w:style>
  <w:style w:type="character" w:styleId="Style15" w:customStyle="1">
    <w:name w:val="Нижний колонтитул Знак"/>
    <w:qFormat/>
    <w:rPr/>
  </w:style>
  <w:style w:type="character" w:styleId="Style16" w:customStyle="1">
    <w:name w:val="Символ нумерации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rsid w:val="001221a7"/>
    <w:pPr>
      <w:ind w:right="5705" w:hanging="0"/>
    </w:pPr>
    <w:rPr>
      <w:sz w:val="28"/>
      <w:szCs w:val="28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uiPriority w:val="99"/>
    <w:rsid w:val="00d33ec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rsid w:val="00d33ec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Nonformat" w:customStyle="1">
    <w:name w:val="ConsNonformat"/>
    <w:qFormat/>
    <w:rsid w:val="001221a7"/>
    <w:pPr>
      <w:widowControl w:val="false"/>
      <w:suppressAutoHyphens w:val="true"/>
      <w:bidi w:val="0"/>
      <w:snapToGrid w:val="false"/>
      <w:spacing w:before="0" w:after="0"/>
      <w:ind w:right="19772" w:hanging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1221a7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6">
    <w:name w:val="Body Text Indent"/>
    <w:basedOn w:val="Normal"/>
    <w:rsid w:val="00bf26f9"/>
    <w:pPr>
      <w:spacing w:before="0" w:after="120"/>
      <w:ind w:left="283" w:hanging="0"/>
    </w:pPr>
    <w:rPr/>
  </w:style>
  <w:style w:type="paragraph" w:styleId="ConsNormal" w:customStyle="1">
    <w:name w:val="ConsNormal"/>
    <w:qFormat/>
    <w:rsid w:val="00bf26f9"/>
    <w:pPr>
      <w:widowControl/>
      <w:suppressAutoHyphens w:val="true"/>
      <w:bidi w:val="0"/>
      <w:snapToGrid w:val="false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5b6e3d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31240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Cell" w:customStyle="1">
    <w:name w:val="ConsCell"/>
    <w:qFormat/>
    <w:rsid w:val="0031240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Title" w:customStyle="1">
    <w:name w:val="ConsTitle"/>
    <w:qFormat/>
    <w:rsid w:val="0031240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3052f4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3052f4"/>
    <w:pPr>
      <w:spacing w:beforeAutospacing="1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60c30"/>
    <w:pPr>
      <w:spacing w:before="0" w:after="0"/>
      <w:ind w:left="720" w:hanging="0"/>
      <w:contextualSpacing/>
    </w:pPr>
    <w:rPr/>
  </w:style>
  <w:style w:type="paragraph" w:styleId="Style27" w:customStyle="1">
    <w:name w:val="Содержимое врезки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0" w:cs="0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rsid w:val="00d622a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B7A33-D488-4B09-8B18-C860F5E0B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Application>LibreOffice/7.2.4.1$Windows_X86_64 LibreOffice_project/27d75539669ac387bb498e35313b970b7fe9c4f9</Application>
  <AppVersion>15.0000</AppVersion>
  <Pages>2</Pages>
  <Words>211</Words>
  <Characters>1687</Characters>
  <CharactersWithSpaces>2053</CharactersWithSpaces>
  <Paragraphs>22</Paragraphs>
  <Company>Главное управление государственного заказа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2022-11-29T09:32:00Z</dcterms:created>
  <dc:creator>Makarevskiy_SA</dc:creator>
  <dc:description/>
  <dc:language>ru-RU</dc:language>
  <cp:lastModifiedBy/>
  <dcterms:modified xsi:type="dcterms:W3CDTF">2022-12-13T11:33:25Z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