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tabs>
          <w:tab w:val="clear" w:pos="708"/>
          <w:tab w:val="left" w:pos="5670" w:leader="none"/>
        </w:tabs>
        <w:spacing w:lineRule="auto" w:line="240" w:before="0" w:after="0"/>
        <w:ind w:left="5103" w:hanging="0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Приложение № 1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670" w:leader="none"/>
        </w:tabs>
        <w:spacing w:lineRule="auto" w:line="240" w:before="0" w:after="0"/>
        <w:ind w:left="5103" w:hanging="0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 постановлению Администрации муниципального образования «Рославльский район» Смоленской области от 14.01.2022 № 27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670" w:leader="none"/>
        </w:tabs>
        <w:spacing w:lineRule="auto" w:line="240" w:before="0" w:after="0"/>
        <w:ind w:left="5103" w:hanging="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(в редакции постановления Администрации  муниципального образования «Рославльский район» Смоленской области от 07.12.2022 № 1725)</w:t>
      </w:r>
    </w:p>
    <w:p>
      <w:pPr>
        <w:pStyle w:val="Normal"/>
        <w:spacing w:lineRule="auto" w:line="240" w:before="0" w:after="0"/>
        <w:ind w:left="5760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right="-1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НОРМАТИВЫ</w:t>
      </w:r>
    </w:p>
    <w:p>
      <w:pPr>
        <w:pStyle w:val="Normal"/>
        <w:widowControl w:val="false"/>
        <w:spacing w:lineRule="auto" w:line="240" w:before="0" w:after="0"/>
        <w:ind w:right="-1" w:hanging="0"/>
        <w:jc w:val="center"/>
        <w:rPr>
          <w:rFonts w:ascii="Times New Roman" w:hAnsi="Times New Roman" w:eastAsia="Times New Roman" w:cs="Times New Roman"/>
          <w:b/>
          <w:b/>
          <w:sz w:val="20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обеспечения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учреждениях всех уровней общего образования (за исключением дошкольного образования)  муниципального образования    на 2022 год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и на плановый период 2023 и 2024 годов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  <w:tab/>
        <w:tab/>
        <w:tab/>
        <w:tab/>
        <w:tab/>
        <w:tab/>
        <w:tab/>
        <w:tab/>
        <w:tab/>
        <w:tab/>
        <w:tab/>
        <w:t xml:space="preserve">        </w:t>
      </w:r>
    </w:p>
    <w:tbl>
      <w:tblPr>
        <w:tblW w:w="989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1"/>
        <w:gridCol w:w="2836"/>
        <w:gridCol w:w="1134"/>
        <w:gridCol w:w="1136"/>
        <w:gridCol w:w="993"/>
        <w:gridCol w:w="1137"/>
        <w:gridCol w:w="1135"/>
        <w:gridCol w:w="986"/>
      </w:tblGrid>
      <w:tr>
        <w:trPr/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Cs w:val="24"/>
              </w:rPr>
              <w:t>п/п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Наименование муниципального общеобразовательного учреждения муниципального образования «Рославльский район» Смоленской области</w:t>
            </w:r>
          </w:p>
        </w:tc>
        <w:tc>
          <w:tcPr>
            <w:tcW w:w="3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 xml:space="preserve">Норматив обеспечения </w:t>
            </w:r>
            <w:r>
              <w:rPr>
                <w:rFonts w:eastAsia="Times New Roman" w:cs="Times New Roman" w:ascii="Times New Roman" w:hAnsi="Times New Roman"/>
                <w:b/>
                <w:bCs/>
                <w:szCs w:val="24"/>
              </w:rPr>
              <w:t xml:space="preserve">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</w:t>
            </w:r>
            <w:r>
              <w:rPr>
                <w:rFonts w:eastAsia="Times New Roman" w:cs="Times New Roman" w:ascii="Times New Roman" w:hAnsi="Times New Roman"/>
                <w:szCs w:val="24"/>
              </w:rPr>
              <w:t>учреждениях всех уровней общего образования (за исключением дошкольного образования), муниципального образования «Рославльский район» Смоленской области, в расчете на одного обучающегося в год, кроме обучающихся с ограниченными возможностями здоровья в год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Норматив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организациях всех уровней общего образования (за исключением дошкольного образования), расположенных в сельских и городских населенных пунктах, в расчете на одного обучающегося с ограниченными возможностями здоровья в год</w:t>
            </w:r>
          </w:p>
        </w:tc>
      </w:tr>
      <w:tr>
        <w:trPr>
          <w:trHeight w:val="381" w:hRule="atLeast"/>
        </w:trPr>
        <w:tc>
          <w:tcPr>
            <w:tcW w:w="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</w:r>
          </w:p>
        </w:tc>
        <w:tc>
          <w:tcPr>
            <w:tcW w:w="28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2022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2024 год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2023 год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right="-107" w:hanging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2024 год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8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1.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«Средняя школа № 1»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38098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35486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36787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239213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218254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228448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2.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«Средняя школа № 2»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45661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46239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48350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261717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220754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230952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3.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«Средняя школа № 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56191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48662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52217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206092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208879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219077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4.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«Средняя школа № 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45552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44593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46493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206717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209504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219702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5.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«Средняя школа № 5»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47187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43680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45490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214717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213754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223952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6.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«Средняя школа № 6»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44780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39542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41181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207172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211663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221861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7.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«Средняя школа № 7»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43572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43097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44590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8.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«Средняя школа № 8»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51634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51994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53979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213384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205754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217619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9.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«Средняя школа № 9»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42358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44117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45138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10.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«Средняя школа № 10»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39777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40863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41768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206092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209504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222827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11.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«Открытая (сменная)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34849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38666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41828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489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12.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«Астапковичская средняя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114894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123171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130647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13.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«Екимовичская средняя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112043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120806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128213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14.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«Жарынская основная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176059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175596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189390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15.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«Кирилловская средняя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55955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58381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61874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217967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214504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217202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16.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«Красниковская средняя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306548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325067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364924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17.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«Липовская  основная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201250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212614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219432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18.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«Остерская средняя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74330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77258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79298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234217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205754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213452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19.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«Перенская средняя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128885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128742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132909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213384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205754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217619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20.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«Пригорьевская средняя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168305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170955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175793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21.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«Чижовская средняя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260560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263331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274846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22.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«Хорошовская средняя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208433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207066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212130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196717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205754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225952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23.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«Волковичская основная 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328550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361884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415217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201717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205754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205952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24.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«Грязенятская основная 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157530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166103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186103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209653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200754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235952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25.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«Ивановская основная 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496237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496237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551793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26.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«Крапивенская основная 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313368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322277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360372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27.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«Косковская основная 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189320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203209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222654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28.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«Павловская основная 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100311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103935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106108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215425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215754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220955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29.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</w:rPr>
              <w:t>МБОУ «Савеевская основная  школа»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249700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271440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Cs w:val="24"/>
              </w:rPr>
              <w:t>306222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567" w:gutter="0" w:header="0" w:top="1249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266e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f266e4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5"/>
    <w:uiPriority w:val="99"/>
    <w:qFormat/>
    <w:rsid w:val="00920296"/>
    <w:rPr/>
  </w:style>
  <w:style w:type="character" w:styleId="Style16" w:customStyle="1">
    <w:name w:val="Нижний колонтитул Знак"/>
    <w:basedOn w:val="DefaultParagraphFont"/>
    <w:link w:val="a7"/>
    <w:uiPriority w:val="99"/>
    <w:qFormat/>
    <w:rsid w:val="00920296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3"/>
    <w:uiPriority w:val="99"/>
    <w:semiHidden/>
    <w:unhideWhenUsed/>
    <w:qFormat/>
    <w:rsid w:val="00f266e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92029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92029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A67D9DE-7712-4FF9-B457-84FAF11B2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Application>LibreOffice/7.2.4.1$Windows_X86_64 LibreOffice_project/27d75539669ac387bb498e35313b970b7fe9c4f9</Application>
  <AppVersion>15.0000</AppVersion>
  <Pages>3</Pages>
  <Words>514</Words>
  <Characters>3245</Characters>
  <CharactersWithSpaces>3578</CharactersWithSpaces>
  <Paragraphs>214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2022-01-13T14:09:00Z</dcterms:created>
  <dc:creator>111</dc:creator>
  <dc:description/>
  <dc:language>ru-RU</dc:language>
  <cp:lastModifiedBy/>
  <cp:lastPrinted>2022-12-05T06:46:00Z</cp:lastPrinted>
  <dcterms:modified xsi:type="dcterms:W3CDTF">2022-12-13T11:37:17Z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