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center"/>
        <w:rPr>
          <w:b/>
          <w:b/>
          <w:sz w:val="16"/>
        </w:rPr>
      </w:pPr>
      <w:r>
        <w:rPr/>
        <w:t xml:space="preserve">                                                                            </w:t>
      </w:r>
      <w:r>
        <w:rPr/>
        <w:drawing>
          <wp:inline distT="0" distB="0" distL="0" distR="0">
            <wp:extent cx="436880" cy="55181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                                            </w:t>
      </w:r>
      <w:r>
        <w:rPr>
          <w:b/>
          <w:sz w:val="16"/>
        </w:rPr>
        <w:br/>
      </w:r>
    </w:p>
    <w:p>
      <w:pPr>
        <w:pStyle w:val="Normal"/>
        <w:jc w:val="center"/>
        <w:rPr>
          <w:b/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АДМИНИСТРАЦИЯ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«РОСЛАВЛЬСКИЙ РАЙОН» СМОЛЕНСКОЙ ОБЛАСТИ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от 12.12.2022 № 1773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9"/>
        <w:tabs>
          <w:tab w:val="clear" w:pos="708"/>
          <w:tab w:val="left" w:pos="4820" w:leader="none"/>
        </w:tabs>
        <w:ind w:right="5385" w:hanging="0"/>
        <w:jc w:val="both"/>
        <w:rPr/>
      </w:pPr>
      <w:r>
        <w:rPr/>
        <w:t>Об установлении нормативов состава сточных вод для абонентов ООО «Водоснабжение водоотведение Смоленска»</w:t>
      </w:r>
    </w:p>
    <w:p>
      <w:pPr>
        <w:pStyle w:val="Normal"/>
        <w:tabs>
          <w:tab w:val="clear" w:pos="708"/>
          <w:tab w:val="left" w:pos="4800" w:leader="none"/>
        </w:tabs>
        <w:ind w:right="5386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 Федерального закона от 06.10.2003 №131-ФЗ </w:t>
      </w:r>
      <w:r>
        <w:rPr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Федерации», статьей 6 Федерального закона от 07.12.2011 № 416-ФЗ «О водоснабжении и водоотведении», разделом </w:t>
      </w:r>
      <w:r>
        <w:rPr>
          <w:color w:val="000000"/>
          <w:sz w:val="28"/>
          <w:szCs w:val="28"/>
          <w:lang w:val="en-US"/>
        </w:rPr>
        <w:t>XIII</w:t>
      </w:r>
      <w:r>
        <w:rPr>
          <w:color w:val="000000"/>
          <w:sz w:val="28"/>
          <w:szCs w:val="28"/>
        </w:rPr>
        <w:t xml:space="preserve"> Правил холодного водоснабжения и водоотведения, утвержденных постановлением Правительства Российской Федерации от 29.07.2013 № 644 «Об утверждении Правил холодного водоснабжения и водоотведения и о внесении изменений в некоторые акты Правительства Российской Федерации», </w:t>
      </w:r>
      <w:r>
        <w:rPr>
          <w:sz w:val="28"/>
          <w:szCs w:val="28"/>
        </w:rPr>
        <w:t>принимая во внимание обращение общества с ограниченной ответственностью «Водоснабжение водоотведение Смоленска», руководствуясь Уставом Рославльского городского поселения Рославльского района Смоленской области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9"/>
        <w:numPr>
          <w:ilvl w:val="0"/>
          <w:numId w:val="1"/>
        </w:numPr>
        <w:ind w:left="0" w:right="-1" w:firstLine="709"/>
        <w:jc w:val="both"/>
        <w:rPr/>
      </w:pPr>
      <w:r>
        <w:rPr/>
        <w:t>Утвердить прилагаемые нормативы состава сточных вод, в том числе в отношении технически нормируемых веществ, для абонентов ООО «Водоснабжение водоотведение Смоленска».</w:t>
      </w:r>
    </w:p>
    <w:p>
      <w:pPr>
        <w:pStyle w:val="Style19"/>
        <w:numPr>
          <w:ilvl w:val="0"/>
          <w:numId w:val="1"/>
        </w:numPr>
        <w:ind w:left="0" w:right="-1" w:firstLine="709"/>
        <w:jc w:val="both"/>
        <w:rPr/>
      </w:pPr>
      <w:r>
        <w:rPr/>
        <w:t>Обществу с ограниченной ответственностью «Водоснабжение водоотведение Смоленска»:</w:t>
      </w:r>
    </w:p>
    <w:p>
      <w:pPr>
        <w:pStyle w:val="Style19"/>
        <w:numPr>
          <w:ilvl w:val="0"/>
          <w:numId w:val="0"/>
        </w:numPr>
        <w:ind w:left="0" w:right="-1" w:hanging="0"/>
        <w:jc w:val="both"/>
        <w:rPr/>
      </w:pPr>
      <w:r>
        <w:rPr/>
        <w:t xml:space="preserve">          </w:t>
      </w:r>
      <w:r>
        <w:rPr/>
        <w:t>2.1  Осуществлять   контроль   за   наличием   оснований   для   корректировки нормативов состава сточных вод, установленных пунктом 1 настоящего постановления.</w:t>
      </w:r>
    </w:p>
    <w:p>
      <w:pPr>
        <w:pStyle w:val="Style19"/>
        <w:numPr>
          <w:ilvl w:val="0"/>
          <w:numId w:val="0"/>
        </w:numPr>
        <w:ind w:left="0" w:right="-1" w:hanging="0"/>
        <w:jc w:val="both"/>
        <w:rPr/>
      </w:pPr>
      <w:r>
        <w:rPr/>
        <w:t xml:space="preserve">         </w:t>
      </w:r>
      <w:r>
        <w:rPr/>
        <w:t>2.2      Предоставлять     в    Администрацию    муниципального    образования Рославльский район Смоленской области в установленные действующим законодательством сроки расчетные нормативы состава сточных вод для их утверждения.</w:t>
      </w:r>
    </w:p>
    <w:p>
      <w:pPr>
        <w:pStyle w:val="Style19"/>
        <w:numPr>
          <w:ilvl w:val="0"/>
          <w:numId w:val="1"/>
        </w:numPr>
        <w:ind w:left="0" w:right="-1" w:firstLine="709"/>
        <w:jc w:val="both"/>
        <w:rPr/>
      </w:pPr>
      <w:r>
        <w:rPr/>
        <w:t>Настоящее постановление подлежит официальному опубликованию в газете «Рославльская правда».</w:t>
      </w:r>
    </w:p>
    <w:p>
      <w:pPr>
        <w:pStyle w:val="Style19"/>
        <w:numPr>
          <w:ilvl w:val="0"/>
          <w:numId w:val="1"/>
        </w:numPr>
        <w:ind w:left="0" w:right="-1" w:firstLine="709"/>
        <w:jc w:val="both"/>
        <w:rPr/>
      </w:pPr>
      <w:r>
        <w:rPr/>
        <w:t xml:space="preserve">Контроль за исполнением настоящего постановления возложить на заместителя Главы муниципального образования «Рославльский район» Смоленской области  Рябчикова О.Б.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1104" w:leader="none"/>
        </w:tabs>
        <w:spacing w:lineRule="exact" w:line="31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муниципального образования</w:t>
      </w:r>
    </w:p>
    <w:p>
      <w:pPr>
        <w:pStyle w:val="Normal"/>
        <w:shd w:val="clear" w:color="auto" w:fill="FFFFFF"/>
        <w:tabs>
          <w:tab w:val="clear" w:pos="708"/>
          <w:tab w:val="left" w:pos="1104" w:leader="none"/>
        </w:tabs>
        <w:spacing w:lineRule="exact" w:line="317"/>
        <w:jc w:val="both"/>
        <w:rPr/>
      </w:pPr>
      <w:r>
        <w:rPr>
          <w:color w:val="000000"/>
          <w:sz w:val="28"/>
          <w:szCs w:val="28"/>
        </w:rPr>
        <w:t xml:space="preserve">«Рославльский район» Смоленской области                                                </w:t>
      </w:r>
      <w:r>
        <w:rPr>
          <w:color w:val="000000"/>
          <w:spacing w:val="-3"/>
          <w:sz w:val="28"/>
          <w:szCs w:val="28"/>
        </w:rPr>
        <w:t>В.В. Ильин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134" w:right="567" w:gutter="0" w:header="1134" w:top="1648" w:footer="0" w:bottom="56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numPr>
        <w:ilvl w:val="0"/>
        <w:numId w:val="0"/>
      </w:numPr>
      <w:ind w:left="0" w:hanging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33ec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">
    <w:name w:val="Heading 2"/>
    <w:basedOn w:val="Normal"/>
    <w:next w:val="Normal"/>
    <w:qFormat/>
    <w:rsid w:val="00d33ece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3052f4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33ece"/>
    <w:rPr/>
  </w:style>
  <w:style w:type="character" w:styleId="Style12">
    <w:name w:val="Интернет-ссылка"/>
    <w:basedOn w:val="DefaultParagraphFont"/>
    <w:unhideWhenUsed/>
    <w:rsid w:val="00352d03"/>
    <w:rPr>
      <w:color w:val="0000FF"/>
      <w:u w:val="single"/>
    </w:rPr>
  </w:style>
  <w:style w:type="character" w:styleId="Style13" w:customStyle="1">
    <w:name w:val="Текст выноски Знак"/>
    <w:basedOn w:val="DefaultParagraphFont"/>
    <w:link w:val="ab"/>
    <w:uiPriority w:val="99"/>
    <w:semiHidden/>
    <w:qFormat/>
    <w:rsid w:val="003052f4"/>
    <w:rPr>
      <w:rFonts w:ascii="Tahoma" w:hAnsi="Tahoma" w:cs="Tahoma"/>
      <w:sz w:val="16"/>
      <w:szCs w:val="16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3052f4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015ee3"/>
    <w:rPr/>
  </w:style>
  <w:style w:type="character" w:styleId="BalloonTextChar">
    <w:name w:val="Balloon Text Char"/>
    <w:qFormat/>
    <w:rPr>
      <w:rFonts w:ascii="Tahoma" w:hAnsi="Tahoma" w:cs="Tahoma"/>
      <w:sz w:val="16"/>
      <w:szCs w:val="16"/>
    </w:rPr>
  </w:style>
  <w:style w:type="character" w:styleId="Jsmessagestitledropdownname">
    <w:name w:val="js-messages-title-dropdown-name"/>
    <w:qFormat/>
    <w:rPr/>
  </w:style>
  <w:style w:type="character" w:styleId="Style15">
    <w:name w:val="Основной шрифт абзаца"/>
    <w:qFormat/>
    <w:rPr/>
  </w:style>
  <w:style w:type="character" w:styleId="Style16">
    <w:name w:val="Нижний колонтитул Знак"/>
    <w:qFormat/>
    <w:rPr/>
  </w:style>
  <w:style w:type="character" w:styleId="Style17">
    <w:name w:val="Символ нумерации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rsid w:val="001221a7"/>
    <w:pPr>
      <w:ind w:right="5705" w:hanging="0"/>
    </w:pPr>
    <w:rPr>
      <w:sz w:val="28"/>
      <w:szCs w:val="28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4"/>
    <w:uiPriority w:val="99"/>
    <w:rsid w:val="00d33ec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rsid w:val="00d33ec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Nonformat" w:customStyle="1">
    <w:name w:val="ConsNonformat"/>
    <w:qFormat/>
    <w:rsid w:val="001221a7"/>
    <w:pPr>
      <w:widowControl w:val="false"/>
      <w:suppressAutoHyphens w:val="true"/>
      <w:bidi w:val="0"/>
      <w:snapToGrid w:val="false"/>
      <w:spacing w:before="0" w:after="0"/>
      <w:ind w:right="19772" w:hanging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1221a7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6">
    <w:name w:val="Body Text Indent"/>
    <w:basedOn w:val="Normal"/>
    <w:rsid w:val="00bf26f9"/>
    <w:pPr>
      <w:spacing w:before="0" w:after="120"/>
      <w:ind w:left="283" w:hanging="0"/>
    </w:pPr>
    <w:rPr/>
  </w:style>
  <w:style w:type="paragraph" w:styleId="ConsNormal" w:customStyle="1">
    <w:name w:val="ConsNormal"/>
    <w:qFormat/>
    <w:rsid w:val="00bf26f9"/>
    <w:pPr>
      <w:widowControl/>
      <w:suppressAutoHyphens w:val="true"/>
      <w:bidi w:val="0"/>
      <w:snapToGrid w:val="false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5b6e3d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31240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Cell" w:customStyle="1">
    <w:name w:val="ConsCell"/>
    <w:qFormat/>
    <w:rsid w:val="0031240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Title" w:customStyle="1">
    <w:name w:val="ConsTitle"/>
    <w:qFormat/>
    <w:rsid w:val="0031240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3052f4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3052f4"/>
    <w:pPr>
      <w:spacing w:beforeAutospacing="1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60c30"/>
    <w:pPr>
      <w:spacing w:before="0" w:after="0"/>
      <w:ind w:left="720" w:hanging="0"/>
      <w:contextualSpacing/>
    </w:pPr>
    <w:rPr/>
  </w:style>
  <w:style w:type="paragraph" w:styleId="Style27">
    <w:name w:val="Содержимое врезки"/>
    <w:basedOn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0" w:cs="0"/>
      <w:color w:val="auto"/>
      <w:kern w:val="0"/>
      <w:sz w:val="22"/>
      <w:szCs w:val="22"/>
      <w:lang w:val="ru-RU" w:eastAsia="ru-RU" w:bidi="ar-SA"/>
    </w:rPr>
  </w:style>
  <w:style w:type="paragraph" w:styleId="Style28">
    <w:name w:val="Абзац списка"/>
    <w:basedOn w:val="Normal"/>
    <w:qFormat/>
    <w:pPr>
      <w:widowControl w:val="false"/>
      <w:spacing w:lineRule="auto" w:line="240" w:before="0" w:after="0"/>
      <w:ind w:left="720" w:hanging="0"/>
      <w:contextualSpacing/>
    </w:pPr>
    <w:rPr>
      <w:rFonts w:ascii="Arial Unicode MS" w:hAnsi="Arial Unicode MS" w:eastAsia="Arial Unicode MS" w:cs="Arial Unicode MS"/>
      <w:color w:val="000000"/>
      <w:sz w:val="24"/>
      <w:szCs w:val="24"/>
    </w:rPr>
  </w:style>
  <w:style w:type="paragraph" w:styleId="Style29">
    <w:name w:val="Содержимое таблицы"/>
    <w:basedOn w:val="Normal"/>
    <w:qFormat/>
    <w:pPr>
      <w:widowControl w:val="false"/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d622a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9D1B5-1150-425F-9F49-2D8AE0FD1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LibreOffice/7.2.4.1$Windows_X86_64 LibreOffice_project/27d75539669ac387bb498e35313b970b7fe9c4f9</Application>
  <AppVersion>15.0000</AppVersion>
  <Pages>3</Pages>
  <Words>234</Words>
  <Characters>1790</Characters>
  <CharactersWithSpaces>2237</CharactersWithSpaces>
  <Paragraphs>20</Paragraphs>
  <Company>Главное управление государственного заказа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dc:description/>
  <dc:language>ru-RU</dc:language>
  <cp:lastModifiedBy/>
  <cp:lastPrinted>2022-12-12T16:20:49Z</cp:lastPrinted>
  <dcterms:modified xsi:type="dcterms:W3CDTF">2022-12-13T11:47:54Z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