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right="25" w:firstLine="396"/>
        <w:jc w:val="center"/>
        <w:rPr>
          <w:b/>
          <w:b/>
          <w:caps/>
          <w:color w:val="000000"/>
          <w:sz w:val="28"/>
          <w:szCs w:val="28"/>
        </w:rPr>
      </w:pPr>
      <w:r>
        <w:rPr/>
        <w:drawing>
          <wp:inline distT="0" distB="0" distL="0" distR="0">
            <wp:extent cx="485140" cy="56451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МУНИЦИПАЛЬНОГО ОБРАЗОВАНИЯ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«РОСЛАВЛЬСКИЙ РАЙОН» СМОЛЕНСКОЙ ОБЛАСТИ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25" w:firstLine="396"/>
        <w:jc w:val="center"/>
        <w:rPr>
          <w:rFonts w:ascii="Times New Roman" w:hAnsi="Times New Roman" w:cs="Times New Roman"/>
          <w:b/>
          <w:b/>
          <w:cap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aps/>
          <w:color w:val="000000"/>
          <w:sz w:val="28"/>
          <w:szCs w:val="28"/>
        </w:rPr>
        <w:t>П о с т а н о в л е н и е</w:t>
      </w:r>
    </w:p>
    <w:p>
      <w:pPr>
        <w:pStyle w:val="Normal"/>
        <w:shd w:val="clear" w:color="auto" w:fill="FFFFFF"/>
        <w:ind w:right="25" w:firstLine="396"/>
        <w:jc w:val="center"/>
        <w:rPr>
          <w:rFonts w:ascii="Times New Roman" w:hAnsi="Times New Roman" w:cs="Times New Roman"/>
          <w:b/>
          <w:b/>
          <w:cap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aps/>
          <w:color w:val="000000"/>
          <w:sz w:val="28"/>
          <w:szCs w:val="28"/>
        </w:rPr>
      </w:r>
    </w:p>
    <w:p>
      <w:pPr>
        <w:pStyle w:val="Con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21.12.2022 № 1816</w:t>
      </w:r>
    </w:p>
    <w:p>
      <w:pPr>
        <w:pStyle w:val="Con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9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928"/>
      </w:tblGrid>
      <w:tr>
        <w:trPr>
          <w:trHeight w:val="1262" w:hRule="atLeast"/>
        </w:trPr>
        <w:tc>
          <w:tcPr>
            <w:tcW w:w="4928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муниципального образования Рославльский район  Смоленской области от 18.09.2014 № 2281</w:t>
            </w:r>
          </w:p>
        </w:tc>
      </w:tr>
    </w:tbl>
    <w:p>
      <w:pPr>
        <w:pStyle w:val="Normal"/>
        <w:widowControl w:val="false"/>
        <w:spacing w:lineRule="atLeast" w:line="326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частью10 статьи 173 Жилищного кодекса Российской Федерации,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ConsNormal"/>
        <w:widowControl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4"/>
          <w:sz w:val="28"/>
          <w:szCs w:val="28"/>
        </w:rPr>
        <w:t xml:space="preserve">           </w:t>
      </w:r>
      <w:r>
        <w:rPr>
          <w:rFonts w:ascii="Times New Roman" w:hAnsi="Times New Roman"/>
          <w:spacing w:val="-24"/>
          <w:sz w:val="28"/>
          <w:szCs w:val="28"/>
        </w:rPr>
        <w:t xml:space="preserve">1. </w:t>
      </w:r>
      <w:r>
        <w:rPr>
          <w:rFonts w:ascii="Times New Roman" w:hAnsi="Times New Roman"/>
          <w:spacing w:val="2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приложение к постановлению Администрации муниципального образования «Рославльский район» Смоленской области от 18.09.2014 № 2281 «О формировании фонда капитального ремонта в отношении многоквартирных домов на счете некоммерческой организации «Региональный фонд капитального ремонта многоквартирных домов Смоленской области» (в редакции постановлений Администрации муниципального образования «Рославльский район» Смоленской области от 30.10.2014 № 2601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от 19.11.2015 № 2580, от 23.03.2018 № 546, от 26.02.2019 № 353, от 18.03.2019 № 477, от 19.07.2019 № 1277</w:t>
      </w:r>
      <w:r>
        <w:rPr>
          <w:rFonts w:ascii="Times New Roman" w:hAnsi="Times New Roman"/>
          <w:sz w:val="28"/>
          <w:szCs w:val="28"/>
        </w:rPr>
        <w:t>) изменение, дополнив строкой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267 следующего содержания:</w:t>
      </w:r>
    </w:p>
    <w:p>
      <w:pPr>
        <w:pStyle w:val="ConsNormal"/>
        <w:widowControl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348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6"/>
        <w:gridCol w:w="2848"/>
        <w:gridCol w:w="709"/>
        <w:gridCol w:w="708"/>
        <w:gridCol w:w="877"/>
        <w:gridCol w:w="849"/>
        <w:gridCol w:w="825"/>
        <w:gridCol w:w="852"/>
        <w:gridCol w:w="991"/>
        <w:gridCol w:w="992"/>
      </w:tblGrid>
      <w:tr>
        <w:trPr>
          <w:trHeight w:val="612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«267</w:t>
            </w:r>
          </w:p>
        </w:tc>
        <w:tc>
          <w:tcPr>
            <w:tcW w:w="2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Рославль, ул. 1-ая Межевая, д. 3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388,3»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>
      <w:pPr>
        <w:pStyle w:val="Con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1"/>
        <w:tabs>
          <w:tab w:val="clear" w:pos="708"/>
          <w:tab w:val="left" w:pos="4962" w:leader="none"/>
        </w:tabs>
        <w:spacing w:before="0" w:after="0"/>
        <w:ind w:firstLine="709"/>
        <w:jc w:val="both"/>
        <w:rPr>
          <w:rFonts w:ascii="Times New Roman" w:hAnsi="Times New Roman"/>
          <w:i w:val="false"/>
          <w:i w:val="false"/>
          <w:sz w:val="28"/>
        </w:rPr>
      </w:pPr>
      <w:r>
        <w:rPr>
          <w:rFonts w:ascii="Times New Roman" w:hAnsi="Times New Roman"/>
          <w:i w:val="false"/>
          <w:sz w:val="28"/>
          <w:szCs w:val="28"/>
        </w:rPr>
        <w:t xml:space="preserve">2. Настоящее постановление подлежит размещению на официальном сайте Администрации </w:t>
      </w:r>
      <w:r>
        <w:rPr>
          <w:rFonts w:ascii="Times New Roman" w:hAnsi="Times New Roman"/>
          <w:i w:val="false"/>
          <w:sz w:val="28"/>
        </w:rPr>
        <w:t>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Style21"/>
        <w:jc w:val="left"/>
        <w:rPr>
          <w:rFonts w:ascii="Times New Roman" w:hAnsi="Times New Roman"/>
          <w:i w:val="false"/>
          <w:i w:val="false"/>
          <w:spacing w:val="8"/>
          <w:sz w:val="28"/>
          <w:szCs w:val="28"/>
        </w:rPr>
      </w:pPr>
      <w:r>
        <w:rPr>
          <w:rFonts w:ascii="Times New Roman" w:hAnsi="Times New Roman"/>
          <w:i w:val="false"/>
          <w:spacing w:val="8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муниципального образования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           В.В. Ильин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709" w:top="766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e137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rsid w:val="001d011d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92efa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basedOn w:val="DefaultParagraphFont"/>
    <w:link w:val="a3"/>
    <w:qFormat/>
    <w:rsid w:val="0001161f"/>
    <w:rPr>
      <w:rFonts w:ascii="Arial" w:hAnsi="Arial" w:eastAsia="Times New Roman" w:cs="Times New Roman"/>
      <w:i/>
      <w:sz w:val="24"/>
      <w:szCs w:val="20"/>
    </w:rPr>
  </w:style>
  <w:style w:type="character" w:styleId="Style13" w:customStyle="1">
    <w:name w:val="Верхний колонтитул Знак"/>
    <w:basedOn w:val="DefaultParagraphFont"/>
    <w:link w:val="a5"/>
    <w:uiPriority w:val="99"/>
    <w:semiHidden/>
    <w:qFormat/>
    <w:rsid w:val="0001161f"/>
    <w:rPr>
      <w:rFonts w:eastAsia="Calibri" w:eastAsiaTheme="minorHAnsi"/>
      <w:lang w:eastAsia="en-US"/>
    </w:rPr>
  </w:style>
  <w:style w:type="character" w:styleId="21" w:customStyle="1">
    <w:name w:val="Заголовок 2 Знак"/>
    <w:basedOn w:val="DefaultParagraphFont"/>
    <w:link w:val="2"/>
    <w:qFormat/>
    <w:rsid w:val="001d011d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1d011d"/>
    <w:rPr>
      <w:rFonts w:ascii="Tahoma" w:hAnsi="Tahoma" w:cs="Tahoma"/>
      <w:sz w:val="16"/>
      <w:szCs w:val="16"/>
    </w:rPr>
  </w:style>
  <w:style w:type="character" w:styleId="Style15" w:customStyle="1">
    <w:name w:val="Нижний колонтитул Знак"/>
    <w:basedOn w:val="DefaultParagraphFont"/>
    <w:link w:val="a9"/>
    <w:uiPriority w:val="99"/>
    <w:semiHidden/>
    <w:qFormat/>
    <w:rsid w:val="001d011d"/>
    <w:rPr/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92efa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1">
    <w:name w:val="Subtitle"/>
    <w:basedOn w:val="Normal"/>
    <w:link w:val="a4"/>
    <w:qFormat/>
    <w:rsid w:val="0001161f"/>
    <w:pPr>
      <w:widowControl w:val="false"/>
      <w:spacing w:lineRule="auto" w:line="240" w:before="0" w:after="60"/>
      <w:jc w:val="center"/>
    </w:pPr>
    <w:rPr>
      <w:rFonts w:ascii="Arial" w:hAnsi="Arial" w:eastAsia="Times New Roman" w:cs="Times New Roman"/>
      <w:i/>
      <w:sz w:val="24"/>
      <w:szCs w:val="20"/>
    </w:rPr>
  </w:style>
  <w:style w:type="paragraph" w:styleId="Default" w:customStyle="1">
    <w:name w:val="Default"/>
    <w:qFormat/>
    <w:rsid w:val="0001161f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6"/>
    <w:uiPriority w:val="99"/>
    <w:semiHidden/>
    <w:unhideWhenUsed/>
    <w:rsid w:val="0001161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ConsNormal" w:customStyle="1">
    <w:name w:val="ConsNormal"/>
    <w:qFormat/>
    <w:rsid w:val="001d011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d011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1d011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Footer"/>
    <w:basedOn w:val="Normal"/>
    <w:link w:val="aa"/>
    <w:uiPriority w:val="99"/>
    <w:semiHidden/>
    <w:unhideWhenUsed/>
    <w:rsid w:val="001d011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1d011d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6E659-8E32-455D-9C26-06C86017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Application>LibreOffice/7.2.4.1$Windows_X86_64 LibreOffice_project/27d75539669ac387bb498e35313b970b7fe9c4f9</Application>
  <AppVersion>15.0000</AppVersion>
  <Pages>1</Pages>
  <Words>185</Words>
  <Characters>1227</Characters>
  <CharactersWithSpaces>1464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2014-07-24T10:52:00Z</dcterms:created>
  <dc:creator>Astrakhancev</dc:creator>
  <dc:description/>
  <dc:language>ru-RU</dc:language>
  <cp:lastModifiedBy/>
  <cp:lastPrinted>2022-12-21T10:37:41Z</cp:lastPrinted>
  <dcterms:modified xsi:type="dcterms:W3CDTF">2022-12-21T10:37:48Z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