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 w:themeColor="text1"/>
          <w:sz w:val="16"/>
        </w:rPr>
      </w:pPr>
      <w:r>
        <w:rPr/>
        <w:drawing>
          <wp:inline distT="0" distB="0" distL="0" distR="0">
            <wp:extent cx="457200" cy="56324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jc w:val="center"/>
        <w:outlineLvl w:val="0"/>
        <w:rPr>
          <w:b/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 О С Т А Н О В Л Е Н И Е</w:t>
      </w:r>
    </w:p>
    <w:p>
      <w:pPr>
        <w:pStyle w:val="Normal"/>
        <w:ind w:firstLine="284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26.12.2022 № 186</w:t>
      </w:r>
      <w:r>
        <w:rPr>
          <w:color w:val="000000" w:themeColor="text1"/>
          <w:sz w:val="28"/>
          <w:szCs w:val="28"/>
        </w:rPr>
        <w:t>2</w:t>
      </w:r>
    </w:p>
    <w:p>
      <w:pPr>
        <w:pStyle w:val="Normal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</w:r>
    </w:p>
    <w:tbl>
      <w:tblPr>
        <w:tblStyle w:val="a8"/>
        <w:tblW w:w="50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24"/>
      </w:tblGrid>
      <w:tr>
        <w:trPr>
          <w:trHeight w:val="1319" w:hRule="atLeast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О переименовании муниципального бюджетного учреждения «Спортивная школа имени В.А. Сухарева»</w:t>
            </w:r>
          </w:p>
        </w:tc>
      </w:tr>
    </w:tbl>
    <w:p>
      <w:pPr>
        <w:pStyle w:val="ConsNormal"/>
        <w:widowControl/>
        <w:ind w:right="5705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соответствии Федеральным законом от 30.04.2021 №127-ФЗ «О внесении изменений в Федеральный закон «О физической культуре и спорте» и Федеральный закон «Об образовании в Российской Федерации», Порядком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изменений, утвержденным постановлением Администрации муниципального образования «Рославльский район» Смоленской области от 24.03.2011 №554,</w:t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Администрация муниципального образования 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«Рославльский район» Смоленской области 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 о с т а н о в л я е т:</w:t>
      </w:r>
    </w:p>
    <w:p>
      <w:pPr>
        <w:pStyle w:val="ConsNormal"/>
        <w:widowControl/>
        <w:ind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1"/>
        </w:numPr>
        <w:ind w:left="0"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Переименовать муниципальное бюджетное учреждение «Спортивная школа имени В.А. Сухарева» в муниципальное бюджетное учреждение дополнительного образования «Спортивная школа имени В. А Сухарева».</w:t>
      </w:r>
    </w:p>
    <w:p>
      <w:pPr>
        <w:pStyle w:val="ConsNormal"/>
        <w:widowControl/>
        <w:spacing w:lineRule="atLeast" w:line="20"/>
        <w:ind w:right="-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2. Утвердить прилагаемый Устав муниципального бюджетного учреждения дополнительного образования «Спортивная школа имени В.А. Сухарева» (далее – Устав)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Директору муниципального бюджетного учреждения дополнительного образования «Спортивная школа имени В.А. Сухарева» Козловскому Игорю Викторовичу выступить заявителем при подаче документов в Межрайонную ИФНС России №1 по Смоленской области по регистрации Устава в новой редакции.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Признать утратившими силу: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постановление Главы муниципального образования Рославльский район от 09.04.1999 № 326 «О регистрации устава муниципального учреждения дополнительного образования </w:t>
      </w:r>
      <w:r>
        <w:rPr>
          <w:sz w:val="28"/>
          <w:szCs w:val="28"/>
        </w:rPr>
        <w:t>детей</w:t>
      </w:r>
      <w:r>
        <w:rPr>
          <w:color w:val="000000" w:themeColor="text1"/>
          <w:sz w:val="28"/>
          <w:szCs w:val="28"/>
        </w:rPr>
        <w:t xml:space="preserve"> «Детско-юношеская спортивная школа» в новой редакции»;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01.03.2006 № 302 «О внесении изменений и дополнений в Устав муниципального образовательного учреждения дополнительного образования детей «Детско-юношеская спортивная школа» в новой редакции»;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21.06.2010 № 1128 «Об изменении наименования муниципального образовательного учреждения дополнительного образования детей «Детско-юношеская спортивная школа» в новой редакции»;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06.07.2010 № 1230 «О внесении изменений в Устав муниципального образовательного учреждения дополнительного образования детей «Детско-юношеская спортивная школа»;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18.10.2011 № 2244 «О переименовании муниципального образовательного учреждения дополнительного образования детей «Детско-юношеская спортивная школа имени В.А. Сухарева»;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02.07.2012 № 1381 «О внесении изменений в Устав муниципального бюджетного образовательного учреждения дополнительного образования детей «Детско-юношеская спортивная школа имени В.А. Сухарева»;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17.06.2015 № 1347 «О переименовании муниципального бюджетного образовательного учреждения дополнительного образования детей «Детско-юношеская спортивная школа имени В.А. Сухарева»;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13.09.2018 № 1598 «О переименовании муниципальных бюджетных учреждений дополнительного образования детско-юношеских спортивных школ, подведомственных Комитету по культуре, спорту и молодёжной политике Администрации муниципального образования «Рославльский район» Смоленской области и их переходе в учреждения, осуществляющие спортивную подготовку»;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20.12.2018 № 2228 «О внесении изменений в Устав муниципального бюджетного учреждения «Спортивная школа имени В.А. Сухарева».</w:t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Настоящее постановление вступает в силу с 1 января 2023 года.</w:t>
      </w:r>
    </w:p>
    <w:p>
      <w:pPr>
        <w:pStyle w:val="ConsPlusTitle"/>
        <w:ind w:right="-1" w:firstLine="709"/>
        <w:jc w:val="both"/>
        <w:rPr>
          <w:rFonts w:ascii="Times New Roman" w:hAnsi="Times New Roman" w:cs="Times New Roman"/>
          <w:b w:val="false"/>
          <w:b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 w:themeColor="text1"/>
          <w:sz w:val="28"/>
          <w:szCs w:val="28"/>
        </w:rPr>
        <w:t>6.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Style28"/>
        <w:jc w:val="both"/>
        <w:rPr>
          <w:b w:val="false"/>
          <w:b w:val="false"/>
          <w:sz w:val="28"/>
        </w:rPr>
      </w:pPr>
      <w:r>
        <w:rPr>
          <w:b w:val="false"/>
          <w:sz w:val="28"/>
        </w:rPr>
        <w:t xml:space="preserve">Глава муниципального образования  </w:t>
      </w:r>
    </w:p>
    <w:p>
      <w:pPr>
        <w:pStyle w:val="ConsNormal"/>
        <w:widowControl/>
        <w:ind w:right="-5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 xml:space="preserve">«Рославльский район» Смоленской области                                            В.В. Ильин                  </w:t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615547668"/>
    </w:sdtPr>
    <w:sdtContent>
      <w:p>
        <w:pPr>
          <w:pStyle w:val="Style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3</w:t>
        </w:r>
        <w:r>
          <w:rPr>
            <w:sz w:val="20"/>
            <w:szCs w:val="20"/>
          </w:rPr>
          <w:fldChar w:fldCharType="end"/>
        </w:r>
      </w:p>
      <w:p>
        <w:pPr>
          <w:pStyle w:val="Style26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37e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9950a5"/>
    <w:pPr>
      <w:keepNext w:val="true"/>
      <w:widowControl w:val="false"/>
      <w:suppressAutoHyphens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4">
    <w:name w:val="Heading 4"/>
    <w:basedOn w:val="Normal"/>
    <w:next w:val="Normal"/>
    <w:link w:val="40"/>
    <w:uiPriority w:val="99"/>
    <w:qFormat/>
    <w:rsid w:val="00ed2f92"/>
    <w:pPr>
      <w:keepNext w:val="true"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9837e2"/>
    <w:rPr>
      <w:rFonts w:ascii="Tahoma" w:hAnsi="Tahoma" w:eastAsia="Times New Roman" w:cs="Tahoma"/>
      <w:sz w:val="16"/>
      <w:szCs w:val="16"/>
      <w:lang w:eastAsia="ru-RU"/>
    </w:rPr>
  </w:style>
  <w:style w:type="character" w:styleId="Style13">
    <w:name w:val="Выделение"/>
    <w:basedOn w:val="DefaultParagraphFont"/>
    <w:qFormat/>
    <w:rsid w:val="002e499a"/>
    <w:rPr>
      <w:i/>
      <w:iCs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ed2f9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930336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11" w:customStyle="1">
    <w:name w:val="Заголовок 1 Знак"/>
    <w:basedOn w:val="DefaultParagraphFont"/>
    <w:link w:val="1"/>
    <w:qFormat/>
    <w:rsid w:val="009950a5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Style14" w:customStyle="1">
    <w:name w:val="Верхний колонтитул Знак"/>
    <w:basedOn w:val="DefaultParagraphFont"/>
    <w:link w:val="aa"/>
    <w:uiPriority w:val="99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c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2d1300"/>
    <w:rPr/>
  </w:style>
  <w:style w:type="character" w:styleId="Style16" w:customStyle="1">
    <w:name w:val="Основной текст Знак"/>
    <w:basedOn w:val="DefaultParagraphFont"/>
    <w:link w:val="af"/>
    <w:semiHidden/>
    <w:qFormat/>
    <w:rsid w:val="003c0d14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Style17" w:customStyle="1">
    <w:name w:val="Заголовок Знак"/>
    <w:basedOn w:val="DefaultParagraphFont"/>
    <w:link w:val="af1"/>
    <w:uiPriority w:val="99"/>
    <w:qFormat/>
    <w:rsid w:val="00405544"/>
    <w:rPr>
      <w:rFonts w:ascii="Times New Roman" w:hAnsi="Times New Roman" w:eastAsia="Calibri" w:cs="Times New Roman"/>
      <w:b/>
      <w:sz w:val="32"/>
      <w:szCs w:val="28"/>
      <w:lang w:eastAsia="ar-SA"/>
    </w:rPr>
  </w:style>
  <w:style w:type="character" w:styleId="Style18">
    <w:name w:val="Интернет-ссылка"/>
    <w:rsid w:val="00ad6f07"/>
    <w:rPr>
      <w:color w:val="0000FF"/>
      <w:u w:val="single"/>
    </w:rPr>
  </w:style>
  <w:style w:type="character" w:styleId="Style19" w:customStyle="1">
    <w:name w:val="Без интервала Знак"/>
    <w:link w:val="a6"/>
    <w:uiPriority w:val="1"/>
    <w:qFormat/>
    <w:locked/>
    <w:rsid w:val="001c6acd"/>
    <w:rPr>
      <w:rFonts w:ascii="Calibri" w:hAnsi="Calibri" w:eastAsia="Calibri" w:cs="Times New Roma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f0"/>
    <w:semiHidden/>
    <w:rsid w:val="003c0d14"/>
    <w:pPr>
      <w:widowControl w:val="false"/>
      <w:suppressAutoHyphens w:val="true"/>
      <w:spacing w:before="0" w:after="120"/>
    </w:pPr>
    <w:rPr>
      <w:rFonts w:eastAsia="Arial Unicode MS"/>
      <w:kern w:val="2"/>
      <w:sz w:val="28"/>
      <w:lang w:eastAsia="ar-SA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9837e2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837e2"/>
    <w:pPr/>
    <w:rPr>
      <w:rFonts w:ascii="Tahoma" w:hAnsi="Tahoma" w:cs="Tahoma"/>
      <w:sz w:val="16"/>
      <w:szCs w:val="16"/>
    </w:rPr>
  </w:style>
  <w:style w:type="paragraph" w:styleId="NoSpacing">
    <w:name w:val="No Spacing"/>
    <w:link w:val="a7"/>
    <w:uiPriority w:val="1"/>
    <w:qFormat/>
    <w:rsid w:val="0065130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Cell" w:customStyle="1">
    <w:name w:val="ConsPlusCell"/>
    <w:uiPriority w:val="99"/>
    <w:qFormat/>
    <w:rsid w:val="00544d4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8079da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3c2793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a4a8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930336"/>
    <w:pPr>
      <w:widowControl w:val="false"/>
      <w:suppressAutoHyphens w:val="true"/>
      <w:spacing w:lineRule="auto" w:line="480" w:before="0" w:after="120"/>
    </w:pPr>
    <w:rPr>
      <w:rFonts w:eastAsia="Arial Unicode MS"/>
      <w:kern w:val="2"/>
      <w:sz w:val="28"/>
      <w:lang w:eastAsia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b"/>
    <w:uiPriority w:val="99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d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8e087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8">
    <w:name w:val="Title"/>
    <w:basedOn w:val="Normal"/>
    <w:next w:val="Normal"/>
    <w:link w:val="af2"/>
    <w:uiPriority w:val="99"/>
    <w:qFormat/>
    <w:rsid w:val="00405544"/>
    <w:pPr>
      <w:tabs>
        <w:tab w:val="clear" w:pos="708"/>
        <w:tab w:val="left" w:pos="4662" w:leader="none"/>
      </w:tabs>
      <w:suppressAutoHyphens w:val="true"/>
      <w:jc w:val="center"/>
    </w:pPr>
    <w:rPr>
      <w:rFonts w:eastAsia="Calibri"/>
      <w:b/>
      <w:sz w:val="32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78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8670-ECB5-4CD5-BA5C-20F2C531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Application>LibreOffice/7.2.4.1$Windows_X86_64 LibreOffice_project/27d75539669ac387bb498e35313b970b7fe9c4f9</Application>
  <AppVersion>15.0000</AppVersion>
  <Pages>3</Pages>
  <Words>516</Words>
  <Characters>4056</Characters>
  <CharactersWithSpaces>4607</CharactersWithSpaces>
  <Paragraphs>31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2018-06-04T07:53:00Z</dcterms:created>
  <dc:creator>Сергей Викторович</dc:creator>
  <dc:description/>
  <dc:language>ru-RU</dc:language>
  <cp:lastModifiedBy/>
  <cp:lastPrinted>2022-12-26T15:04:41Z</cp:lastPrinted>
  <dcterms:modified xsi:type="dcterms:W3CDTF">2022-12-26T15:05:13Z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