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/>
      </w:pPr>
      <w:r>
        <w:rPr/>
        <w:drawing>
          <wp:inline distT="0" distB="0" distL="0" distR="0">
            <wp:extent cx="457200" cy="561975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before="120" w:after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МУНИЦИПАЛЬНОГО ОБРАЗОВАНИЯ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>«РОСЛАВЛЬСКИЙ РАЙОН» СМОЛЕНСКОЙ ОБЛАСТИ</w:t>
      </w:r>
    </w:p>
    <w:p>
      <w:pPr>
        <w:pStyle w:val="Normal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</w:r>
    </w:p>
    <w:p>
      <w:pPr>
        <w:pStyle w:val="2"/>
        <w:rPr/>
      </w:pPr>
      <w:r>
        <w:rPr/>
        <w:t xml:space="preserve">П О С Т А Н О В Л Е Н И Е </w:t>
      </w:r>
    </w:p>
    <w:p>
      <w:pPr>
        <w:pStyle w:val="Normal"/>
        <w:widowControl w:val="false"/>
        <w:shd w:val="clear" w:color="auto" w:fill="FFFFFF"/>
        <w:ind w:right="5" w:hanging="0"/>
        <w:jc w:val="center"/>
        <w:rPr>
          <w:b/>
          <w:b/>
          <w:bCs/>
          <w:color w:val="000000"/>
          <w:spacing w:val="49"/>
          <w:sz w:val="28"/>
          <w:szCs w:val="28"/>
        </w:rPr>
      </w:pPr>
      <w:r>
        <w:rPr>
          <w:b/>
          <w:bCs/>
          <w:color w:val="000000"/>
          <w:spacing w:val="49"/>
          <w:sz w:val="28"/>
          <w:szCs w:val="28"/>
        </w:rPr>
      </w:r>
    </w:p>
    <w:p>
      <w:pPr>
        <w:pStyle w:val="Normal"/>
        <w:widowControl w:val="false"/>
        <w:shd w:val="clear" w:color="auto" w:fill="FFFFFF"/>
        <w:ind w:right="5" w:hanging="0"/>
        <w:jc w:val="center"/>
        <w:rPr>
          <w:b/>
          <w:b/>
          <w:bCs/>
          <w:color w:val="000000"/>
          <w:spacing w:val="49"/>
          <w:sz w:val="28"/>
          <w:szCs w:val="28"/>
        </w:rPr>
      </w:pPr>
      <w:r>
        <w:rPr>
          <w:b/>
          <w:bCs/>
          <w:color w:val="000000"/>
          <w:spacing w:val="49"/>
          <w:sz w:val="28"/>
          <w:szCs w:val="28"/>
        </w:rPr>
      </w:r>
    </w:p>
    <w:p>
      <w:pPr>
        <w:pStyle w:val="Normal"/>
        <w:tabs>
          <w:tab w:val="clear" w:pos="708"/>
          <w:tab w:val="left" w:pos="6020" w:leader="none"/>
        </w:tabs>
        <w:rPr>
          <w:sz w:val="28"/>
          <w:szCs w:val="28"/>
        </w:rPr>
      </w:pPr>
      <w:r>
        <w:rPr>
          <w:sz w:val="28"/>
          <w:szCs w:val="28"/>
        </w:rPr>
        <w:t>от 28.12.2022 № 1883</w:t>
      </w:r>
    </w:p>
    <w:p>
      <w:pPr>
        <w:pStyle w:val="Normal"/>
        <w:tabs>
          <w:tab w:val="clear" w:pos="708"/>
          <w:tab w:val="left" w:pos="60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602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состав Совета по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проблемам инвалидов и граждан пожилого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возраста, утвержденный постановлением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           муниципального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   «Рославльский район»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Смоленской   области    от 30.11.2015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>2688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>В связи  с кадровыми изменениями,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Администрация  муниципального образования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«Рославльский район»  Смоленской области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 xml:space="preserve">Внести </w:t>
      </w:r>
      <w:r>
        <w:rPr>
          <w:sz w:val="28"/>
          <w:szCs w:val="28"/>
        </w:rPr>
        <w:t>в состав Совета по проблемам инвалидов и граждан пожилого возраста, утвержденный постановлением Администрации муниципального образования «Рославльской район» Смоленской области от 30.11.2015 № 2688 (в редакции постановления Администрации муниципального образования «Рославльской район» Смоленской области от 23.03.2016 № 561) изменение, изложив его в новой редакции согласно приложению.</w:t>
      </w:r>
    </w:p>
    <w:p>
      <w:pPr>
        <w:pStyle w:val="Normal"/>
        <w:tabs>
          <w:tab w:val="clear" w:pos="708"/>
          <w:tab w:val="left" w:pos="709" w:leader="none"/>
          <w:tab w:val="left" w:pos="1134" w:leader="none"/>
          <w:tab w:val="left" w:pos="9923" w:leader="none"/>
        </w:tabs>
        <w:ind w:right="83" w:hanging="0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ab/>
        <w:t xml:space="preserve">2. </w:t>
      </w:r>
      <w:r>
        <w:rPr>
          <w:sz w:val="28"/>
          <w:szCs w:val="28"/>
        </w:rPr>
        <w:t>Настоящее постановление подлежит официальному опубликованию в газете «Рославльская правда» и размещению на официальном сайте Администрации муниципального образования «Рославльский район» Смоленской области в информационно-телекоммунификационной сети «Интернет».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                                             В.В. Ильин</w:t>
      </w:r>
    </w:p>
    <w:p>
      <w:pPr>
        <w:pStyle w:val="Normal"/>
        <w:rPr>
          <w:sz w:val="28"/>
          <w:szCs w:val="28"/>
        </w:rPr>
      </w:pPr>
      <w:r>
        <w:rPr/>
      </w:r>
    </w:p>
    <w:sectPr>
      <w:type w:val="nextPage"/>
      <w:pgSz w:w="11906" w:h="16838"/>
      <w:pgMar w:left="1134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90e5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ru-RU" w:eastAsia="zh-CN" w:bidi="ar-SA"/>
    </w:rPr>
  </w:style>
  <w:style w:type="paragraph" w:styleId="2">
    <w:name w:val="Heading 2"/>
    <w:basedOn w:val="Normal"/>
    <w:next w:val="Normal"/>
    <w:link w:val="20"/>
    <w:semiHidden/>
    <w:unhideWhenUsed/>
    <w:qFormat/>
    <w:rsid w:val="00750831"/>
    <w:pPr>
      <w:keepNext w:val="true"/>
      <w:jc w:val="center"/>
      <w:outlineLvl w:val="1"/>
    </w:pPr>
    <w:rPr>
      <w:rFonts w:eastAsia="Times New Roman"/>
      <w:b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link w:val="a3"/>
    <w:uiPriority w:val="99"/>
    <w:semiHidden/>
    <w:qFormat/>
    <w:rsid w:val="00c22323"/>
    <w:rPr>
      <w:rFonts w:ascii="Tahoma" w:hAnsi="Tahoma" w:eastAsia="SimSun" w:cs="Tahoma"/>
      <w:sz w:val="16"/>
      <w:szCs w:val="16"/>
      <w:lang w:eastAsia="zh-CN"/>
    </w:rPr>
  </w:style>
  <w:style w:type="character" w:styleId="21" w:customStyle="1">
    <w:name w:val="Заголовок 2 Знак"/>
    <w:basedOn w:val="DefaultParagraphFont"/>
    <w:link w:val="2"/>
    <w:semiHidden/>
    <w:qFormat/>
    <w:rsid w:val="00750831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c22323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b52f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a67a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01312-40F8-4E5B-8D29-0926AE43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Application>LibreOffice/7.2.4.1$Windows_X86_64 LibreOffice_project/27d75539669ac387bb498e35313b970b7fe9c4f9</Application>
  <AppVersion>15.0000</AppVersion>
  <Pages>1</Pages>
  <Words>156</Words>
  <Characters>1076</Characters>
  <CharactersWithSpaces>1285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2016-03-22T12:56:00Z</dcterms:created>
  <dc:creator>Богомолова</dc:creator>
  <dc:description/>
  <dc:language>ru-RU</dc:language>
  <cp:lastModifiedBy/>
  <cp:lastPrinted>2022-12-28T15:59:54Z</cp:lastPrinted>
  <dcterms:modified xsi:type="dcterms:W3CDTF">2022-12-30T10:43:37Z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