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порядке оплаты труда руководителей и заместителей руководителя муниципальных бюджетных учреждений образования,  подведомственных Комитету образования Администрации муниципального образования 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(в редакции постановлений Администрации муниципального образования «Рославльский район» 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25.02.2020 № 257, от 19.05.2021 № 669,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19.09.2022 № 1295, от 06.10.2022 №1390,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29.12.2022№ 1896)</w:t>
      </w:r>
    </w:p>
    <w:p>
      <w:pPr>
        <w:pStyle w:val="Normal"/>
        <w:widowControl w:val="false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ДОЛЖНОСТНЫЕ ОКЛАДЫ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руководителей </w:t>
      </w:r>
      <w:r>
        <w:rPr>
          <w:b/>
          <w:sz w:val="28"/>
          <w:szCs w:val="28"/>
        </w:rPr>
        <w:t xml:space="preserve">муниципальных бюджетных учреждений образования, </w:t>
      </w:r>
      <w:r>
        <w:rPr>
          <w:rFonts w:eastAsia="Calibri"/>
          <w:b/>
          <w:sz w:val="28"/>
          <w:szCs w:val="28"/>
          <w:lang w:eastAsia="en-US"/>
        </w:rPr>
        <w:t>подведомственных Комитету образования Администрации муниципального образования «Рославльский район» Смоленской области</w:t>
      </w:r>
    </w:p>
    <w:p>
      <w:pPr>
        <w:pStyle w:val="Normal"/>
        <w:widowControl w:val="false"/>
        <w:ind w:firstLine="709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widowControl w:val="false"/>
        <w:ind w:firstLine="709"/>
        <w:jc w:val="right"/>
        <w:rPr>
          <w:vanish/>
          <w:sz w:val="20"/>
          <w:szCs w:val="20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(рублей)</w:t>
      </w:r>
    </w:p>
    <w:tbl>
      <w:tblPr>
        <w:tblpPr w:bottomFromText="200" w:horzAnchor="margin" w:leftFromText="180" w:rightFromText="180" w:tblpX="0" w:tblpXSpec="center" w:tblpY="65" w:topFromText="0" w:vertAnchor="text"/>
        <w:tblW w:w="101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71"/>
        <w:gridCol w:w="1701"/>
        <w:gridCol w:w="1701"/>
      </w:tblGrid>
      <w:tr>
        <w:trPr>
          <w:trHeight w:val="300" w:hRule="atLeast"/>
        </w:trPr>
        <w:tc>
          <w:tcPr>
            <w:tcW w:w="6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Руководители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Стаж руководящей работы</w:t>
            </w:r>
          </w:p>
        </w:tc>
      </w:tr>
      <w:tr>
        <w:trPr>
          <w:trHeight w:val="112" w:hRule="atLeast"/>
        </w:trPr>
        <w:tc>
          <w:tcPr>
            <w:tcW w:w="67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до 5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 лет и более</w:t>
            </w:r>
          </w:p>
        </w:tc>
      </w:tr>
      <w:tr>
        <w:trPr>
          <w:trHeight w:val="112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общеобразовательного учреждения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19533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20378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общеобразовательного учреждения по II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17843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18688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общеобразовательного учреждения </w:t>
            </w:r>
            <w:r>
              <w:rPr>
                <w:lang w:eastAsia="en-US"/>
              </w:rPr>
              <w:t xml:space="preserve">по </w:t>
            </w:r>
            <w:r>
              <w:rPr>
                <w:color w:val="000000"/>
                <w:lang w:eastAsia="en-US"/>
              </w:rPr>
              <w:t>I</w:t>
            </w:r>
            <w:r>
              <w:rPr>
                <w:lang w:val="en-US" w:eastAsia="en-US"/>
              </w:rPr>
              <w:t>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17420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18266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общеобразовательного учреждения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16999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17843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дошкольного образовательного учреждения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20378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дошкольного образовательного учреждения по II 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16403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17179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дошкольного образовательного учреждения по </w:t>
            </w:r>
            <w:r>
              <w:rPr>
                <w:lang w:val="en-US" w:eastAsia="en-US"/>
              </w:rPr>
              <w:t>III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16792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дошкольного образовательного учреждения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15626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16403</w:t>
            </w:r>
          </w:p>
        </w:tc>
      </w:tr>
      <w:tr>
        <w:trPr>
          <w:trHeight w:val="404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учреждения дополнительного образования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19533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20378</w:t>
            </w:r>
          </w:p>
        </w:tc>
      </w:tr>
      <w:tr>
        <w:trPr>
          <w:trHeight w:val="404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учреждения дополнительного образования по II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13634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14277</w:t>
            </w:r>
          </w:p>
        </w:tc>
      </w:tr>
      <w:tr>
        <w:trPr>
          <w:trHeight w:val="170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учреждения дополнительного образования по </w:t>
            </w:r>
            <w:r>
              <w:rPr>
                <w:lang w:val="en-US" w:eastAsia="en-US"/>
              </w:rPr>
              <w:t>III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13312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13957</w:t>
            </w:r>
          </w:p>
        </w:tc>
      </w:tr>
      <w:tr>
        <w:trPr>
          <w:trHeight w:val="585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учреждения дополнительного образования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12991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13634</w:t>
            </w:r>
          </w:p>
        </w:tc>
      </w:tr>
    </w:tbl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2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порядке оплаты труда руководителей и заместителей руководителя муниципальных бюджетных учреждений образования,  подведомственных Комитету образования Администрации муниципального образования 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(в редакции постановлений Администрации муниципального образования «Рославльский район» 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25.02.2020 № 257, от 19.05.2021 № 669, от 19.09.2022 № 1295, от 06.10.2022 № 1390, от 29.12.2022№ 1896)</w:t>
      </w:r>
    </w:p>
    <w:p>
      <w:pPr>
        <w:pStyle w:val="Normal"/>
        <w:widowControl w:val="false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ДОЛЖНОСТНЫЕ ОКЛАДЫ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заместителей руководителя </w:t>
      </w:r>
      <w:r>
        <w:rPr>
          <w:b/>
          <w:sz w:val="28"/>
          <w:szCs w:val="28"/>
        </w:rPr>
        <w:t xml:space="preserve">муниципальных бюджетных учреждений образования, </w:t>
      </w:r>
      <w:r>
        <w:rPr>
          <w:rFonts w:eastAsia="Calibri"/>
          <w:b/>
          <w:sz w:val="28"/>
          <w:szCs w:val="28"/>
          <w:lang w:eastAsia="en-US"/>
        </w:rPr>
        <w:t xml:space="preserve">подведомственных Комитету образования Администрации муниципального образования «Рославльский район» Смоленской области, </w:t>
      </w:r>
      <w:r>
        <w:rPr>
          <w:b/>
          <w:sz w:val="28"/>
          <w:szCs w:val="28"/>
        </w:rPr>
        <w:t>(кроме заместителей по административно хозяйственной работе)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ind w:firstLine="709"/>
        <w:jc w:val="right"/>
        <w:rPr>
          <w:vanish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(рублей)</w:t>
      </w:r>
    </w:p>
    <w:tbl>
      <w:tblPr>
        <w:tblpPr w:bottomFromText="200" w:horzAnchor="margin" w:leftFromText="180" w:rightFromText="180" w:tblpX="0" w:tblpXSpec="center" w:tblpY="65" w:topFromText="0" w:vertAnchor="text"/>
        <w:tblW w:w="101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71"/>
        <w:gridCol w:w="1701"/>
        <w:gridCol w:w="1701"/>
      </w:tblGrid>
      <w:tr>
        <w:trPr>
          <w:trHeight w:val="300" w:hRule="atLeast"/>
        </w:trPr>
        <w:tc>
          <w:tcPr>
            <w:tcW w:w="6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Руководители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Стаж руководящей работы</w:t>
            </w:r>
          </w:p>
        </w:tc>
      </w:tr>
      <w:tr>
        <w:trPr>
          <w:trHeight w:val="112" w:hRule="atLeast"/>
        </w:trPr>
        <w:tc>
          <w:tcPr>
            <w:tcW w:w="67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до 5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 лет и более</w:t>
            </w:r>
          </w:p>
        </w:tc>
      </w:tr>
      <w:tr>
        <w:trPr>
          <w:trHeight w:val="112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общеобразовательного учреждений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16999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общеобразовательного учреждения по II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14465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15309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общеобразовательного учреждения по </w:t>
            </w:r>
            <w:r>
              <w:rPr>
                <w:lang w:val="en-US" w:eastAsia="en-US"/>
              </w:rPr>
              <w:t>III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14043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14888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общеобразовательного учреждения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13620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14465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дошкольного образовательного учреждения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14852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15627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дошкольного образовательного учреждения по II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14075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дошкольного образовательного учреждения по </w:t>
            </w:r>
            <w:r>
              <w:rPr>
                <w:lang w:val="en-US" w:eastAsia="en-US"/>
              </w:rPr>
              <w:t>III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12912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13687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дошкольного образовательного учреждения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12523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13300</w:t>
            </w:r>
          </w:p>
        </w:tc>
      </w:tr>
      <w:tr>
        <w:trPr>
          <w:trHeight w:val="404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учреждения дополнительного образования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12347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12991</w:t>
            </w:r>
          </w:p>
        </w:tc>
      </w:tr>
      <w:tr>
        <w:trPr>
          <w:trHeight w:val="404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учреждения дополнительного образования по II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11058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11703</w:t>
            </w:r>
          </w:p>
        </w:tc>
      </w:tr>
      <w:tr>
        <w:trPr>
          <w:trHeight w:val="170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учреждения дополнительного образования по </w:t>
            </w:r>
            <w:r>
              <w:rPr>
                <w:lang w:val="en-US" w:eastAsia="en-US"/>
              </w:rPr>
              <w:t>III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10736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11381</w:t>
            </w:r>
          </w:p>
        </w:tc>
      </w:tr>
      <w:tr>
        <w:trPr>
          <w:trHeight w:val="170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учреждения дополнительного образования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10414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11058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3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порядке оплаты труда руководителей и заместителей руководителя муниципальных бюджетных учреждений образования,  подведомственных Комитету образования Администрации муниципального образования 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(в редакции постановлений Администрации муниципального образования «Рославльский район» 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25.02.2020 № 257, от 19.05.2021 № 669, от 19.09.2022 № 1295, от 06.10.2022 № 1390, от 29.12.2022№ 1896)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ДОЛЖНОСТНЫЕ ОКЛАДЫ</w:t>
      </w:r>
    </w:p>
    <w:p>
      <w:pPr>
        <w:pStyle w:val="Normal"/>
        <w:widowControl w:val="false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заместителей руководителя по административно хозяйственной работе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муниципальных бюджетных учреждений образования</w:t>
      </w:r>
      <w:r>
        <w:rPr>
          <w:b/>
          <w:sz w:val="28"/>
          <w:szCs w:val="28"/>
          <w:lang w:eastAsia="ar-SA"/>
        </w:rPr>
        <w:t>,</w:t>
      </w:r>
      <w:r>
        <w:rPr>
          <w:rFonts w:eastAsia="Calibri"/>
          <w:b/>
          <w:sz w:val="28"/>
          <w:szCs w:val="28"/>
          <w:lang w:eastAsia="en-US"/>
        </w:rPr>
        <w:t xml:space="preserve"> подведомственных Комитету образования Администрации муниципального образования «Рославльский район» Смоленской области</w:t>
      </w:r>
    </w:p>
    <w:p>
      <w:pPr>
        <w:pStyle w:val="Normal"/>
        <w:widowControl w:val="false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Normal"/>
        <w:widowControl w:val="false"/>
        <w:ind w:firstLine="709"/>
        <w:jc w:val="right"/>
        <w:rPr>
          <w:sz w:val="28"/>
          <w:szCs w:val="28"/>
        </w:rPr>
      </w:pPr>
      <w:r>
        <w:rPr>
          <w:color w:val="000000"/>
          <w:sz w:val="22"/>
          <w:szCs w:val="22"/>
        </w:rPr>
        <w:t>(рублей)</w:t>
      </w:r>
    </w:p>
    <w:tbl>
      <w:tblPr>
        <w:tblpPr w:bottomFromText="200" w:horzAnchor="margin" w:leftFromText="180" w:rightFromText="180" w:tblpX="74" w:tblpY="65" w:topFromText="0" w:vertAnchor="text"/>
        <w:tblW w:w="971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18"/>
        <w:gridCol w:w="1561"/>
        <w:gridCol w:w="2237"/>
      </w:tblGrid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Заместители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Высшее образование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Средне-профессиональное образование</w:t>
            </w:r>
          </w:p>
        </w:tc>
      </w:tr>
      <w:tr>
        <w:trPr>
          <w:trHeight w:val="285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</w:t>
            </w:r>
          </w:p>
        </w:tc>
      </w:tr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общеобразовательного учреждения по I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14357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12444</w:t>
            </w:r>
          </w:p>
        </w:tc>
      </w:tr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общеобразовательного учреждения по I</w:t>
            </w:r>
            <w:r>
              <w:rPr>
                <w:color w:val="000000"/>
                <w:lang w:val="en-US" w:eastAsia="en-US"/>
              </w:rPr>
              <w:t>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12670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10980</w:t>
            </w:r>
          </w:p>
        </w:tc>
      </w:tr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общеобразовательного учреждения по I</w:t>
            </w:r>
            <w:r>
              <w:rPr>
                <w:color w:val="000000"/>
                <w:lang w:val="en-US" w:eastAsia="en-US"/>
              </w:rPr>
              <w:t>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12246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10613</w:t>
            </w:r>
          </w:p>
        </w:tc>
      </w:tr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общеобразовательного  учреждения по I</w:t>
            </w:r>
            <w:r>
              <w:rPr>
                <w:color w:val="000000"/>
                <w:lang w:val="en-US"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11825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10248</w:t>
            </w:r>
          </w:p>
        </w:tc>
      </w:tr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дошкольного образовательного учреждения по I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13192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11433</w:t>
            </w:r>
          </w:p>
        </w:tc>
      </w:tr>
      <w:tr>
        <w:trPr>
          <w:trHeight w:val="404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дошкольного образовательного учреждения по I</w:t>
            </w:r>
            <w:r>
              <w:rPr>
                <w:color w:val="000000"/>
                <w:lang w:val="en-US" w:eastAsia="en-US"/>
              </w:rPr>
              <w:t>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11640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10088</w:t>
            </w:r>
          </w:p>
        </w:tc>
      </w:tr>
      <w:tr>
        <w:trPr>
          <w:trHeight w:val="404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дошкольного образовательного учреждения по I</w:t>
            </w:r>
            <w:r>
              <w:rPr>
                <w:color w:val="000000"/>
                <w:lang w:val="en-US" w:eastAsia="en-US"/>
              </w:rPr>
              <w:t>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11252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9752</w:t>
            </w:r>
          </w:p>
        </w:tc>
      </w:tr>
      <w:tr>
        <w:trPr>
          <w:trHeight w:val="170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дошкольного образовательного учреждения по I</w:t>
            </w:r>
            <w:r>
              <w:rPr>
                <w:color w:val="000000"/>
                <w:lang w:val="en-US"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10863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9415</w:t>
            </w:r>
          </w:p>
        </w:tc>
      </w:tr>
      <w:tr>
        <w:trPr>
          <w:trHeight w:val="170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учреждения дополнительного  образования по I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10951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9490</w:t>
            </w:r>
          </w:p>
        </w:tc>
      </w:tr>
      <w:tr>
        <w:trPr>
          <w:trHeight w:val="170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учреждения дополнительного образования по I</w:t>
            </w:r>
            <w:r>
              <w:rPr>
                <w:color w:val="000000"/>
                <w:lang w:val="en-US" w:eastAsia="en-US"/>
              </w:rPr>
              <w:t>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9663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8374</w:t>
            </w:r>
          </w:p>
        </w:tc>
      </w:tr>
      <w:tr>
        <w:trPr>
          <w:trHeight w:val="170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учреждения дополнительного образования по I</w:t>
            </w:r>
            <w:r>
              <w:rPr>
                <w:color w:val="000000"/>
                <w:lang w:val="en-US" w:eastAsia="en-US"/>
              </w:rPr>
              <w:t>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9341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8093</w:t>
            </w:r>
          </w:p>
        </w:tc>
      </w:tr>
      <w:tr>
        <w:trPr>
          <w:trHeight w:val="170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учреждения дополнительного образования по I</w:t>
            </w:r>
            <w:r>
              <w:rPr>
                <w:color w:val="000000"/>
                <w:lang w:val="en-US"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9019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7815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4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порядке оплаты труда руководителей и заместителей руководителя муниципальных бюджетных учреждений образования,  подведомственных Комитету образования Администрации муниципального образования 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постановления Администрации муниципального образования «Рославльский район» 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25.02.2020 № 257, от 19.05.2021 № 669, от 19.09.2022 № 1295, от 06.10.2022 № 1390, от 29.12.2022№ 1896)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ДОЛЖНОСТНЫЕ ОКЛАДЫ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(ставок заработной платы) руководителей структурных подразделений муниципальных бюджетных общеобразовательных учреждений, </w:t>
      </w:r>
      <w:r>
        <w:rPr>
          <w:rFonts w:eastAsia="Calibri"/>
          <w:b/>
          <w:sz w:val="28"/>
          <w:szCs w:val="28"/>
          <w:lang w:eastAsia="en-US"/>
        </w:rPr>
        <w:t>подведомственных Комитету образования Администрации муниципального образования «Рославльский район» Смоленской области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81" w:type="dxa"/>
        <w:jc w:val="left"/>
        <w:tblInd w:w="62" w:type="dxa"/>
        <w:tblLayout w:type="fixed"/>
        <w:tblCellMar>
          <w:top w:w="0" w:type="dxa"/>
          <w:left w:w="62" w:type="dxa"/>
          <w:bottom w:w="0" w:type="dxa"/>
          <w:right w:w="62" w:type="dxa"/>
        </w:tblCellMar>
        <w:tblLook w:firstRow="1" w:noVBand="1" w:lastRow="0" w:firstColumn="1" w:lastColumn="0" w:noHBand="0" w:val="04a0"/>
      </w:tblPr>
      <w:tblGrid>
        <w:gridCol w:w="7511"/>
        <w:gridCol w:w="992"/>
        <w:gridCol w:w="1278"/>
      </w:tblGrid>
      <w:tr>
        <w:trPr>
          <w:trHeight w:val="375" w:hRule="atLeast"/>
        </w:trPr>
        <w:tc>
          <w:tcPr>
            <w:tcW w:w="7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Руководители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Стаж руководящей работы</w:t>
            </w:r>
          </w:p>
        </w:tc>
      </w:tr>
      <w:tr>
        <w:trPr>
          <w:trHeight w:val="180" w:hRule="atLeast"/>
        </w:trPr>
        <w:tc>
          <w:tcPr>
            <w:tcW w:w="75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до 5 лет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5 лет и более</w:t>
            </w:r>
          </w:p>
        </w:tc>
      </w:tr>
      <w:tr>
        <w:trPr/>
        <w:tc>
          <w:tcPr>
            <w:tcW w:w="7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3</w:t>
            </w:r>
          </w:p>
        </w:tc>
      </w:tr>
      <w:tr>
        <w:trPr/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Руководители структурных подразделений (заведующие филиалами), имеющие высшее профессиональное образование</w:t>
            </w:r>
          </w:p>
        </w:tc>
      </w:tr>
      <w:tr>
        <w:trPr/>
        <w:tc>
          <w:tcPr>
            <w:tcW w:w="7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Руководители структурных подразделений (заведующие филиалами) по I  группы оплаты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62"/>
              <w:jc w:val="center"/>
              <w:rPr/>
            </w:pPr>
            <w:r>
              <w:rPr/>
              <w:t>12776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80"/>
              <w:jc w:val="center"/>
              <w:rPr/>
            </w:pPr>
            <w:r>
              <w:rPr/>
              <w:t>13620</w:t>
            </w:r>
          </w:p>
        </w:tc>
      </w:tr>
      <w:tr>
        <w:trPr/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Руководители структурных подразделений (заведующие филиалами) по  II группы оплаты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62"/>
              <w:jc w:val="center"/>
              <w:rPr/>
            </w:pPr>
            <w:r>
              <w:rPr/>
              <w:t>11931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80"/>
              <w:jc w:val="center"/>
              <w:rPr/>
            </w:pPr>
            <w:r>
              <w:rPr/>
              <w:t>12776</w:t>
            </w:r>
          </w:p>
        </w:tc>
      </w:tr>
      <w:tr>
        <w:trPr/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Руководители структурных подразделений (заведующие филиалами) по III группы оплаты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11509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12354</w:t>
            </w:r>
          </w:p>
        </w:tc>
      </w:tr>
      <w:tr>
        <w:trPr/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Руководители структурных подразделений (заведующие филиалами) по 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en-US"/>
              </w:rPr>
              <w:t>V</w:t>
            </w:r>
            <w:r>
              <w:rPr/>
              <w:t xml:space="preserve"> группы оплаты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11086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11931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01c8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701c88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701c88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659d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2168813-4C82-4CE8-A7BD-974BC1724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Application>LibreOffice/7.2.4.1$Windows_X86_64 LibreOffice_project/27d75539669ac387bb498e35313b970b7fe9c4f9</Application>
  <AppVersion>15.0000</AppVersion>
  <Pages>7</Pages>
  <Words>874</Words>
  <Characters>6735</Characters>
  <CharactersWithSpaces>7439</CharactersWithSpaces>
  <Paragraphs>181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2022-12-23T11:12:00Z</dcterms:created>
  <dc:creator>111</dc:creator>
  <dc:description/>
  <dc:language>ru-RU</dc:language>
  <cp:lastModifiedBy/>
  <cp:lastPrinted>2022-12-29T12:51:57Z</cp:lastPrinted>
  <dcterms:modified xsi:type="dcterms:W3CDTF">2022-12-30T10:51:02Z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