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Утвержден 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>постановлением Администрации 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>от 07.03.2023 № 257</w:t>
      </w:r>
    </w:p>
    <w:p>
      <w:pPr>
        <w:pStyle w:val="Normal"/>
        <w:widowControl w:val="false"/>
        <w:spacing w:lineRule="exact" w:line="322" w:before="89" w:after="0"/>
        <w:ind w:left="4395" w:right="59" w:hanging="0"/>
        <w:jc w:val="both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i/>
          <w:i/>
          <w:sz w:val="16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«Отнесение земель или земельных участков</w:t>
      </w:r>
      <w:r>
        <w:rPr>
          <w:rFonts w:eastAsia="Times New Roman" w:cs="Times New Roman"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составе</w:t>
      </w:r>
      <w:r>
        <w:rPr>
          <w:rFonts w:eastAsia="Times New Roman" w:cs="Times New Roman"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земель к</w:t>
      </w:r>
      <w:r>
        <w:rPr>
          <w:rFonts w:eastAsia="Times New Roman" w:cs="Times New Roman"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земель или перевод земель и земельных участков в составе таких земель из одной</w:t>
      </w:r>
      <w:r>
        <w:rPr>
          <w:rFonts w:eastAsia="Times New Roman" w:cs="Times New Roman" w:ascii="Times New Roman" w:hAnsi="Times New Roman"/>
          <w:b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на территории 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b/>
          <w:spacing w:val="2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28"/>
        </w:rPr>
      </w:pPr>
      <w:r>
        <w:rPr>
          <w:rFonts w:eastAsia="Times New Roman" w:cs="Times New Roman" w:ascii="Times New Roman" w:hAnsi="Times New Roman"/>
          <w:i/>
          <w:sz w:val="18"/>
          <w:szCs w:val="28"/>
        </w:rPr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617" w:leader="none"/>
          <w:tab w:val="left" w:pos="4618" w:leader="none"/>
        </w:tabs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положения</w:t>
      </w:r>
    </w:p>
    <w:p>
      <w:pPr>
        <w:pStyle w:val="ListParagraph"/>
        <w:tabs>
          <w:tab w:val="clear" w:pos="708"/>
          <w:tab w:val="left" w:pos="4617" w:leader="none"/>
          <w:tab w:val="left" w:pos="4618" w:leader="none"/>
        </w:tabs>
        <w:ind w:left="0" w:hanging="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 w:val="false"/>
        <w:spacing w:lineRule="auto" w:line="240" w:before="1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регулирования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tabs>
          <w:tab w:val="clear" w:pos="708"/>
          <w:tab w:val="left" w:pos="2534" w:leader="none"/>
          <w:tab w:val="left" w:pos="4175" w:leader="none"/>
          <w:tab w:val="left" w:pos="7210" w:leader="none"/>
          <w:tab w:val="left" w:pos="988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«Отнесение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 к определенной категории земель или перевод земель и земельных участков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составе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другую»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на территории муниципального образования «Рославльский район» Смоленской области (далее – Административный регламент) </w:t>
      </w:r>
      <w:r>
        <w:rPr>
          <w:rFonts w:eastAsia="Times New Roman" w:cs="Times New Roman" w:ascii="Times New Roman" w:hAnsi="Times New Roman"/>
          <w:sz w:val="28"/>
          <w:szCs w:val="28"/>
        </w:rPr>
        <w:t>разработан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целях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повышения качества и доступности предоставления муниципальной услуги 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(далее - муниципальная услуга),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последовательность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действий, осуществляемых Администрацией муниципального образования «Рославльский район» Смоленской области (далее – Администрация)</w:t>
      </w:r>
      <w:r>
        <w:rPr>
          <w:rFonts w:eastAsia="Times New Roman" w:cs="Times New Roman" w:ascii="Times New Roman" w:hAnsi="Times New Roman"/>
          <w:i/>
          <w:sz w:val="28"/>
        </w:rPr>
        <w:t>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i/>
          <w:i/>
          <w:sz w:val="28"/>
          <w:szCs w:val="28"/>
        </w:rPr>
      </w:pPr>
      <w:r>
        <w:rPr>
          <w:rFonts w:eastAsia="Times New Roman" w:cs="Times New Roman" w:ascii="Times New Roman" w:hAnsi="Times New Roman"/>
          <w:i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Круг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4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физические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зарегистрированные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заявитель).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595" w:leader="none"/>
        </w:tabs>
        <w:spacing w:lineRule="auto" w:line="240" w:before="0" w:after="0"/>
        <w:ind w:left="117" w:right="128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Интересы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1.2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обладающие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полномочиями (далее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п</w:t>
      </w:r>
      <w:r>
        <w:rPr>
          <w:rFonts w:eastAsia="Times New Roman" w:cs="Times New Roman" w:ascii="Times New Roman" w:hAnsi="Times New Roman"/>
          <w:sz w:val="28"/>
        </w:rPr>
        <w:t>редставитель).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порядку информирования о порядке предоставлении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61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осуществляется:</w:t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11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непосредственно при личном приеме заявителя в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Администрации, структурном подразделении </w:t>
      </w:r>
      <w:r>
        <mc:AlternateContent>
          <mc:Choice Requires="wps">
            <w:drawing>
              <wp:anchor behindDoc="1" distT="0" distB="0" distL="0" distR="0" simplePos="0" locked="0" layoutInCell="0" allowOverlap="1" relativeHeight="73">
                <wp:simplePos x="0" y="0"/>
                <wp:positionH relativeFrom="column">
                  <wp:posOffset>1124585</wp:posOffset>
                </wp:positionH>
                <wp:positionV relativeFrom="paragraph">
                  <wp:posOffset>330835</wp:posOffset>
                </wp:positionV>
                <wp:extent cx="2505710" cy="234315"/>
                <wp:effectExtent l="0" t="0" r="0" b="0"/>
                <wp:wrapNone/>
                <wp:docPr id="1" name="Надпись 28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5240" cy="2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7"/>
                              <w:spacing w:before="0" w:after="16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283" path="m0,0l-2147483645,0l-2147483645,-2147483646l0,-2147483646xe" fillcolor="white" stroked="f" o:allowincell="f" style="position:absolute;margin-left:88.55pt;margin-top:26.05pt;width:197.2pt;height:18.35pt;mso-wrap-style:none;v-text-anchor:middl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27"/>
                        <w:spacing w:before="0" w:after="16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Администрации, ответственным за предоставление муниципальной услуги в Комитете имущественных и земельных отношений Администрации муниципального образования «Рославльский  район» Смоленской области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(далее-Комитет)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центр);</w:t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центра; письменно, в том числе посредством электронной почты, факсимильной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связи;</w:t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11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открытой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федеральной государственной информационной системе «Единый портал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(https://</w:t>
      </w:r>
      <w:hyperlink r:id="rId2">
        <w:r>
          <w:rPr>
            <w:rFonts w:eastAsia="Times New Roman" w:cs="Times New Roman" w:ascii="Times New Roman" w:hAnsi="Times New Roman"/>
            <w:sz w:val="28"/>
            <w:szCs w:val="28"/>
          </w:rPr>
          <w:t>www.gosuslugi.ru/)</w:t>
        </w:r>
      </w:hyperlink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официальном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сайте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Администрации муниципального образования «Рославльский район» Смоленской области в информационно-телекоммуникационной сети «Интернет»: </w:t>
      </w:r>
      <w:hyperlink r:id="rId3">
        <w:r>
          <w:rPr>
            <w:rFonts w:cs="Times New Roman" w:ascii="Times New Roman" w:hAnsi="Times New Roman"/>
            <w:sz w:val="28"/>
            <w:szCs w:val="28"/>
            <w:lang w:val="en-US"/>
          </w:rPr>
          <w:t>www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;</w:t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127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 многофункционального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Администрации</w:t>
      </w:r>
      <w:r>
        <w:rPr>
          <w:rFonts w:cs="Times New Roman" w:ascii="Times New Roman" w:hAnsi="Times New Roman"/>
          <w:sz w:val="28"/>
          <w:szCs w:val="28"/>
        </w:rPr>
        <w:t>: Российская Федерация, Смоленская область, г. Рославль,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Администрации (для направления документов и письменных обращений):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                      пл. Ленина, д.1;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Комитета:</w:t>
      </w:r>
      <w:r>
        <w:rPr>
          <w:rFonts w:cs="Times New Roman" w:ascii="Times New Roman" w:hAnsi="Times New Roman"/>
          <w:sz w:val="28"/>
          <w:szCs w:val="28"/>
        </w:rPr>
        <w:t xml:space="preserve"> 216500, Российская Федерация, Смоленская область, г. Рославль, пл. Ленина, д.1, каб.3,8,11.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Администрации: 8(48134) факс 4-11-50; 8(48134)                   4-15-50, 6-41-96.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Электронный адрес Администрации </w:t>
      </w:r>
      <w:hyperlink r:id="rId4">
        <w:r>
          <w:rPr>
            <w:rFonts w:cs="Times New Roman" w:ascii="Times New Roman" w:hAnsi="Times New Roman"/>
            <w:sz w:val="28"/>
            <w:szCs w:val="28"/>
            <w:lang w:val="en-US"/>
          </w:rPr>
          <w:t>administrator</w:t>
        </w:r>
        <w:r>
          <w:rPr>
            <w:rFonts w:cs="Times New Roman" w:ascii="Times New Roman" w:hAnsi="Times New Roman"/>
            <w:sz w:val="28"/>
            <w:szCs w:val="28"/>
          </w:rPr>
          <w:t>@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roslavl</w:t>
        </w:r>
        <w:r>
          <w:rPr>
            <w:rFonts w:cs="Times New Roman" w:ascii="Times New Roman" w:hAnsi="Times New Roman"/>
            <w:sz w:val="28"/>
            <w:szCs w:val="28"/>
          </w:rPr>
          <w:t>.</w:t>
        </w:r>
        <w:r>
          <w:rPr>
            <w:rFonts w:cs="Times New Roman"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cs="Times New Roman" w:ascii="Times New Roman" w:hAnsi="Times New Roman"/>
          <w:sz w:val="28"/>
          <w:szCs w:val="28"/>
        </w:rPr>
        <w:t>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Прием заявителей, выдача документов осуществляется специалистами Комитета имущественных и земельных отношений Администрации </w:t>
      </w:r>
      <w:r>
        <w:rPr>
          <w:rFonts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 (далее - специалистами Комитета</w:t>
      </w:r>
      <w:r>
        <w:rPr>
          <w:rFonts w:cs="Times New Roman" w:ascii="Times New Roman" w:hAnsi="Times New Roman"/>
          <w:sz w:val="28"/>
          <w:szCs w:val="28"/>
        </w:rPr>
        <w:t xml:space="preserve">) в соответствии со следующим графиком: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понедельник с 09-00 до 13-00;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вторник, четверг с 09-00 до 17-00;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перерыв на обед с 13-00 до 13-48;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среда, пятница – неприёмные дни для заявителей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13-48.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-  суббота, воскресенье.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Место нахождения многофункционального центра –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Почтовый адрес многофункционального центра – 216500, Смоленская область, Рославльский район, г.Рославль,34 микрорайон, д. 3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Контактные телефоны многофункционального центра: (848134)2-02-03; (848134)2-17-60.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Официальный сайт многофункционального центра в сети «Интернет»: </w:t>
      </w:r>
      <w:hyperlink r:id="rId5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http://мфц67.рф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Адрес электронной почты многофункционального центра: </w:t>
      </w:r>
      <w:hyperlink r:id="rId6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smmfc@admin-smolensk.ru</w:t>
        </w:r>
      </w:hyperlink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, </w:t>
      </w:r>
      <w:hyperlink r:id="rId7">
        <w:r>
          <w:rPr>
            <w:rFonts w:eastAsia="Times New Roman" w:cs="Times New Roman" w:ascii="Times New Roman" w:hAnsi="Times New Roman"/>
            <w:sz w:val="28"/>
            <w:szCs w:val="28"/>
            <w:lang w:eastAsia="ru-RU"/>
          </w:rPr>
          <w:t>mfcroslavl@admin.smolensk.ru</w:t>
        </w:r>
      </w:hyperlink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График (режим) работы многофункционального центра: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понедельник с 08-00 до 18-00;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вторник - пятница  с 09-00 до 20-00;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суббота с 08-00 до 17-00;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перерыв на обед с 13-00  до  14-00.</w:t>
      </w:r>
    </w:p>
    <w:p>
      <w:pPr>
        <w:pStyle w:val="Normal"/>
        <w:widowControl w:val="false"/>
        <w:tabs>
          <w:tab w:val="clear" w:pos="708"/>
          <w:tab w:val="left" w:pos="709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Выходные дни – воскресенье.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касающимся: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-способов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Администрации, </w:t>
      </w:r>
      <w:r>
        <w:rPr>
          <w:rFonts w:eastAsia="Times New Roman" w:cs="Times New Roman" w:ascii="Times New Roman" w:hAnsi="Times New Roman"/>
          <w:sz w:val="28"/>
          <w:szCs w:val="28"/>
        </w:rPr>
        <w:t>Комитета;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м</w:t>
      </w:r>
      <w:r>
        <w:rPr>
          <w:rFonts w:eastAsia="Times New Roman" w:cs="Times New Roman" w:ascii="Times New Roman" w:hAnsi="Times New Roman"/>
          <w:sz w:val="28"/>
          <w:szCs w:val="28"/>
        </w:rPr>
        <w:t>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 и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порядка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-порядка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устном обращении заявителя (лично или по телефону) специалист Комитета имущественных и земельных отношений Администрации муниципального образования «Рославльский район» Смоленской области, ответственный за предоставление муниципальной услуги (далее – специалист Комитета),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обратившихся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интересующим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принявшего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специалист Комитета не может самостоятельно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ответ,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переадресован</w:t>
      </w:r>
      <w:r>
        <w:rPr>
          <w:rFonts w:eastAsia="Times New Roman" w:cs="Times New Roman" w:ascii="Times New Roman" w:hAnsi="Times New Roman"/>
          <w:spacing w:val="2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(переведен)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2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 должностное лицо или же обратившемуся лицу должен быть сообщен 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которому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можно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будет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необходимую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Если подготовка ответа требует продолжительного времени, он предлагает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з</w:t>
      </w:r>
      <w:r>
        <w:rPr>
          <w:rFonts w:eastAsia="Times New Roman" w:cs="Times New Roman" w:ascii="Times New Roman" w:hAnsi="Times New Roman"/>
          <w:sz w:val="28"/>
          <w:szCs w:val="28"/>
        </w:rPr>
        <w:t>аявителю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один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 следующих вариантов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дальнейших действий: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изложить обращение в письменной форме;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Специалист Комитета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вправе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информирование,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выходящее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рамки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стандартных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условий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и влияющее прямо 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косвенно на принимаемое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Продолжительность информирования по телефону не должна превышать 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графиком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30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письменному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обращению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специалист Комитета</w:t>
      </w:r>
      <w:r>
        <w:rPr>
          <w:rFonts w:eastAsia="Times New Roman" w:cs="Times New Roman" w:ascii="Times New Roman" w:hAnsi="Times New Roman"/>
          <w:sz w:val="28"/>
          <w:szCs w:val="28"/>
        </w:rPr>
        <w:t>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разъясняет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2006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59-ФЗ).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43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«Федеральный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(функций)»,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5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5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24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октября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2011</w:t>
      </w:r>
      <w:r>
        <w:rPr>
          <w:rFonts w:eastAsia="Times New Roman" w:cs="Times New Roman" w:ascii="Times New Roman" w:hAnsi="Times New Roman"/>
          <w:spacing w:val="5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 861.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которого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технические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заключения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лицензионного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программного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предусматривающего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взимание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платы,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авторизацию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или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персональных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 официальном сайте Администрации муниципального образования «Рославльский район» Смоленской области, на стендах в местах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 необходимыми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обязательными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размещается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следующая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справочная информация: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-o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нахождения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и Комитета,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многофункциональных центров;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-справочные телефоны Комитета,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телефона-автоинформатора (при наличии);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-адрес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обратной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 Комитета 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сети «Интернет». </w:t>
      </w:r>
      <w:r>
        <w:rPr>
          <w:rFonts w:eastAsia="Times New Roman" w:cs="Times New Roman" w:ascii="Times New Roman" w:hAnsi="Times New Roman"/>
          <w:sz w:val="28"/>
        </w:rPr>
        <w:t>В залах ожидания Комитета размещаются нормативные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том числе Административный регламент, которые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 предоставляются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ему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ознакомления.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5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Размещение информации о порядке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помещении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 между многофункциональным центром и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информированию,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1"/>
          <w:numId w:val="14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 может быть получена заявителем (его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представителем)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Комитете при обращении 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телефону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 почты.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6"/>
        </w:numPr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Стандарт предоставления муниципальной услуги</w:t>
      </w:r>
      <w:r>
        <w:rPr>
          <w:b/>
          <w:bCs/>
          <w:spacing w:val="-67"/>
          <w:sz w:val="28"/>
          <w:szCs w:val="28"/>
        </w:rPr>
        <w:t xml:space="preserve"> </w:t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ListParagraph"/>
        <w:tabs>
          <w:tab w:val="clear" w:pos="708"/>
          <w:tab w:val="left" w:pos="426" w:leader="none"/>
          <w:tab w:val="left" w:pos="993" w:leader="none"/>
        </w:tabs>
        <w:ind w:left="0" w:hanging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Наименование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муниципальной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услуги</w:t>
      </w:r>
    </w:p>
    <w:p>
      <w:pPr>
        <w:pStyle w:val="ListParagraph"/>
        <w:tabs>
          <w:tab w:val="clear" w:pos="708"/>
          <w:tab w:val="left" w:pos="1312" w:leader="none"/>
        </w:tabs>
        <w:ind w:left="0" w:hanging="0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83" w:leader="none"/>
        </w:tabs>
        <w:spacing w:lineRule="auto" w:line="240" w:before="0" w:after="0"/>
        <w:ind w:left="117" w:right="124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 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«Отнесение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земельных участков в составе таких земель к определенной категории земель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перевод земель и земельных участков в составе таких земель из одной категории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другую»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</w:t>
      </w:r>
      <w:r>
        <w:rPr>
          <w:rFonts w:eastAsia="Times New Roman" w:cs="Times New Roman" w:ascii="Times New Roman" w:hAnsi="Times New Roman"/>
          <w:sz w:val="28"/>
        </w:rPr>
        <w:t>.</w:t>
      </w:r>
    </w:p>
    <w:p>
      <w:pPr>
        <w:pStyle w:val="Normal"/>
        <w:widowControl w:val="false"/>
        <w:spacing w:lineRule="auto" w:line="240" w:before="2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Наименование органа местного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самоуправления,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предоставляющего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муниципальную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услугу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Муниципальная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Структурным подразделением Администрации, ответственным за предоставление муниципальной услуги, является Комитет.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3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 предоставлении муниципальной услуги Администрация взаимодействует с: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98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Федеральной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налоговой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службы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России;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97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pacing w:val="-1"/>
          <w:sz w:val="28"/>
        </w:rPr>
        <w:t>Федеральной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службы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регистрации,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кадастра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картографии;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9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органами,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уполномоченными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государственной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экологической экспертизы.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запрещается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действий, в том числе согласований, необходимых для получения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связанных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обращением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иные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государственные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органы </w:t>
      </w:r>
      <w:r>
        <w:rPr>
          <w:rFonts w:eastAsia="Times New Roman" w:cs="Times New Roman" w:ascii="Times New Roman" w:hAnsi="Times New Roman"/>
          <w:sz w:val="28"/>
          <w:szCs w:val="28"/>
        </w:rPr>
        <w:t>и организации, за исключением получения услуг, включенных в перечень 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37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Результатом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является: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55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обращения с заявлением об отнесении земельного участка 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определенной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категории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-Постановление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 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отнесении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</w:rPr>
        <w:t>Решение Администрации об отказе в предоставлении услуги.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57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обращения с заявлением о переводе земельного участка 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одной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категории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другую: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Постановление Администрации о переводе земельного участка из одной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другую;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104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Решение Администрации об отказе в предоставлении услуги.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Срок предоставления муниципальной услуги с учетом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необходимости обращения в организации, участвующие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предоставлении муниципальной услуги, срок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приостановления 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случае, если возможность приостановления предусмотрена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федеральным и (или) областным законодательством, сроки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выдачи (направления) документов, являющихся результатом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предоставления муниципальной услуги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5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составляет 60 календарных дней со дня поступления заявления о предоставлении муниципальной услуги.</w:t>
      </w:r>
    </w:p>
    <w:p>
      <w:pPr>
        <w:pStyle w:val="Normal"/>
        <w:widowControl w:val="false"/>
        <w:tabs>
          <w:tab w:val="clear" w:pos="708"/>
          <w:tab w:val="left" w:pos="1553" w:leader="none"/>
        </w:tabs>
        <w:spacing w:lineRule="auto" w:line="240" w:before="0" w:after="0"/>
        <w:ind w:left="117" w:hanging="0"/>
        <w:jc w:val="both"/>
        <w:rPr>
          <w:rFonts w:ascii="Times New Roman" w:hAnsi="Times New Roman" w:eastAsia="Times New Roman" w:cs="Times New Roman"/>
          <w:sz w:val="26"/>
          <w:szCs w:val="28"/>
        </w:rPr>
      </w:pPr>
      <w:r>
        <w:rPr>
          <w:rFonts w:eastAsia="Times New Roman" w:cs="Times New Roman" w:ascii="Times New Roman" w:hAnsi="Times New Roman"/>
          <w:sz w:val="26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Правовые основания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885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23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left="709" w:hanging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Конституцией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Земельным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Градостроительным кодексом Российской Федерации;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</w:rPr>
        <w:t>от 06.10.2003 № 131-ФЗ «Об общих принципах организации местного самоуправления в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29.12.2004 № 191-ФЗ «О введении в действие Градостроительного кодекса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02.05.2006 № 59-ФЗ «О порядке рассмотрения обращений граждан Российской Федерации»;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21.12.2004 № 172-ФЗ «О переводе земель или земельных участков из одной категории в другую»;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24.07.2007 № 221-ФЗ «О государственном кадастре недвижимости»;</w:t>
      </w:r>
    </w:p>
    <w:p>
      <w:pPr>
        <w:pStyle w:val="Normal"/>
        <w:widowControl w:val="false"/>
        <w:tabs>
          <w:tab w:val="clear" w:pos="708"/>
          <w:tab w:val="left" w:pos="123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Уставом муниципального образования «Рославльский район» Смоленской области;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right="348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 и услуг, которые являются необходимыми 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обязательными для предоставления муниципальной услуги,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подлежащих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представлению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заявителем,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способы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получения заявителем,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том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числе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порядок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представления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представляет: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51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pacing w:val="-1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Cs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spacing w:val="-1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bCs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b/>
          <w:bCs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b/>
          <w:bCs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отнесении</w:t>
      </w:r>
      <w:r>
        <w:rPr>
          <w:rFonts w:eastAsia="Times New Roman" w:cs="Times New Roman" w:ascii="Times New Roman" w:hAnsi="Times New Roman"/>
          <w:b/>
          <w:bCs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b/>
          <w:bCs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b/>
          <w:bCs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b/>
          <w:bCs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земель: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согласие(я)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правообладателя(ей)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отнесение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 к определенной категории земель (за исключением случая, если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правообладателем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установлении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сервитута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отношении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участка);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правоустанавливающие или правоудостоверяющие документы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 участок;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рекультивации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случаях,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законодательством);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действовать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имени заявителя;</w:t>
      </w:r>
    </w:p>
    <w:p>
      <w:pPr>
        <w:pStyle w:val="Normal"/>
        <w:widowControl w:val="false"/>
        <w:numPr>
          <w:ilvl w:val="0"/>
          <w:numId w:val="10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ходатайство о 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направления ходатайства посредством ЕПГУ формирование ходатайства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ходатайства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 иной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ходатайстве также указывается один из следующих способов направления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распечатанного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центре;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64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переводе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земельного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участка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одной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другую: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согласие(я)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правообладателя(ей)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перевод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 участка из состава земель одной категории в другую (за исключением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случая,</w:t>
      </w:r>
      <w:r>
        <w:rPr>
          <w:rFonts w:eastAsia="Times New Roman" w:cs="Times New Roman" w:ascii="Times New Roman" w:hAnsi="Times New Roman"/>
          <w:spacing w:val="2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если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правообладателем</w:t>
      </w:r>
      <w:r>
        <w:rPr>
          <w:rFonts w:eastAsia="Times New Roman" w:cs="Times New Roman" w:ascii="Times New Roman" w:hAnsi="Times New Roman"/>
          <w:spacing w:val="2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является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лицо,</w:t>
      </w:r>
      <w:r>
        <w:rPr>
          <w:rFonts w:eastAsia="Times New Roman" w:cs="Times New Roman" w:ascii="Times New Roman" w:hAnsi="Times New Roman"/>
          <w:spacing w:val="2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2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которым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заключено соглашение об установлении сервитута в отношении такого земельного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участка);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правоустанавливающие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правоудостоверяющие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земельный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участок;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проект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рекультивации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случаях,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законодательством);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действовать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имени заявителя;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ходатайство о предоставлении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направления ходатайства посредством ЕПГУ формирование ходатайства осуществляется посредством заполнения интерактивной формы на ЕПГУ без необходимости дополнительной подачи ходатайства в какой-либо 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ходатайстве также указывается один из следующих способов направления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распечатанного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 центре;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центре;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52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Документ,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удостоверяющий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личность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заявителя,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представителя.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направления ходатайства посредством ЕПГУ сведения из 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подтверждении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Единой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идентификации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аутентификации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 – ЕСИА) из состава соответствующих данных указанной учетной записи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межведомственного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ходатайство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представителем,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действовать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юридическим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квалификационной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 лица,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выдавшего документ.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если документ, подтверждающий полномочия заявителя выдано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индивидуальным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предпринимателем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квалификационной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индивидуального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предпринимателя.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нотариусом – должен быть подписан усиленной квалификационной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нотариуса,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3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Ходатайство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прилагаемые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2.8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направляются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(подаются)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электронной форме путем заполнения формы запроса через личный кабинет 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ЕПГУ.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spacing w:lineRule="auto" w:line="240" w:before="89" w:after="0"/>
        <w:ind w:right="276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документов, необходимых в соответствии с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правовыми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актами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для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услуги,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которые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находятся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распоряжении государственных органов, органов местного самоуправления и иных органов,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участвующих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или</w:t>
      </w:r>
      <w:r>
        <w:rPr>
          <w:rFonts w:eastAsia="Times New Roman" w:cs="Times New Roman" w:ascii="Times New Roman" w:hAnsi="Times New Roman"/>
          <w:b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муниципальных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1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Перечень документов, необходимых в соответствии с нормативными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правовыми актами для предоставления 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 находятся в распоряжении государственных органов, органов 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 и иных органов, участвующих в предоставлении 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 услуг 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обращения: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выписка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Единого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государственного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реестра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юридических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лиц;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1533" w:leader="none"/>
          <w:tab w:val="left" w:pos="1534" w:leader="none"/>
          <w:tab w:val="left" w:pos="2836" w:leader="none"/>
          <w:tab w:val="left" w:pos="3344" w:leader="none"/>
          <w:tab w:val="left" w:pos="4579" w:leader="none"/>
          <w:tab w:val="left" w:pos="6994" w:leader="none"/>
          <w:tab w:val="left" w:pos="82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выписка из Единого государственного реестра </w:t>
      </w:r>
      <w:r>
        <w:rPr>
          <w:rFonts w:eastAsia="Times New Roman" w:cs="Times New Roman" w:ascii="Times New Roman" w:hAnsi="Times New Roman"/>
          <w:spacing w:val="-1"/>
          <w:sz w:val="28"/>
        </w:rPr>
        <w:t>индивидуальных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предпринимателей;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1533" w:leader="none"/>
          <w:tab w:val="left" w:pos="1534" w:leader="none"/>
          <w:tab w:val="left" w:pos="2785" w:leader="none"/>
          <w:tab w:val="left" w:pos="3243" w:leader="none"/>
          <w:tab w:val="left" w:pos="4431" w:leader="none"/>
          <w:tab w:val="left" w:pos="6796" w:leader="none"/>
          <w:tab w:val="left" w:pos="7998" w:leader="none"/>
          <w:tab w:val="left" w:pos="10061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выписка из Единого государственного реестра недвижимости 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в </w:t>
      </w:r>
      <w:r>
        <w:rPr>
          <w:rFonts w:eastAsia="Times New Roman" w:cs="Times New Roman" w:ascii="Times New Roman" w:hAnsi="Times New Roman"/>
          <w:sz w:val="28"/>
        </w:rPr>
        <w:t>отношении земельного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участка;</w:t>
      </w:r>
    </w:p>
    <w:p>
      <w:pPr>
        <w:pStyle w:val="Normal"/>
        <w:widowControl w:val="false"/>
        <w:numPr>
          <w:ilvl w:val="0"/>
          <w:numId w:val="8"/>
        </w:numPr>
        <w:tabs>
          <w:tab w:val="clear" w:pos="708"/>
          <w:tab w:val="left" w:pos="1533" w:leader="none"/>
          <w:tab w:val="left" w:pos="153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заключение государственной экологической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экспертизы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(неэлектронное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межведомственное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информационное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взаимодействие).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68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запрещается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требовать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 заявителя: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15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Представления документов и информации или осуществления действий,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возникающие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связи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2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нормативными правовыми актами Российской Федерации и Администрации Смоленской области, муниципальными правовыми актами Администрации находятся в распоряжении органов,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муниципальную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подведомственных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участвующих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услуг,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6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статьи</w:t>
      </w:r>
      <w:r>
        <w:rPr>
          <w:rFonts w:eastAsia="Times New Roman" w:cs="Times New Roman" w:ascii="Times New Roman" w:hAnsi="Times New Roman"/>
          <w:spacing w:val="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7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27</w:t>
      </w:r>
      <w:r>
        <w:rPr>
          <w:rFonts w:eastAsia="Times New Roman" w:cs="Times New Roman" w:ascii="Times New Roman" w:hAnsi="Times New Roman"/>
          <w:spacing w:val="6"/>
          <w:sz w:val="28"/>
        </w:rPr>
        <w:t>.07.</w:t>
      </w:r>
      <w:r>
        <w:rPr>
          <w:rFonts w:eastAsia="Times New Roman" w:cs="Times New Roman" w:ascii="Times New Roman" w:hAnsi="Times New Roman"/>
          <w:sz w:val="28"/>
        </w:rPr>
        <w:t>2010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210-ФЗ </w:t>
      </w:r>
      <w:r>
        <w:rPr>
          <w:rFonts w:eastAsia="Times New Roman" w:cs="Times New Roman" w:ascii="Times New Roman" w:hAnsi="Times New Roman"/>
          <w:sz w:val="28"/>
          <w:szCs w:val="28"/>
        </w:rPr>
        <w:t>«Об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7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 Федеральный закон №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210-ФЗ).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133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недостоверность 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указывались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первоначальном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 необходимых для предоставления 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исключением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случаев: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-изменение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требований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касающихся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после первоначальной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 наличие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либо в предоставлении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комплект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-истечение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срока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изменение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либо в предоставлении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-выявление документально подтвержденного факта (признаков) ошибочного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противоправного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 органа,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 предусмотренной частью 1.1 статьи 16 Федерального закона № 210-ФЗ, при первоначальном отказе в 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либо в 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услуги, о чем в письменном виде за 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первоначальном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организации,  </w:t>
      </w:r>
      <w:r>
        <w:rPr>
          <w:rFonts w:eastAsia="Times New Roman" w:cs="Times New Roman" w:ascii="Times New Roman" w:hAnsi="Times New Roman"/>
          <w:spacing w:val="2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предусмотренной частью</w:t>
      </w:r>
      <w:r>
        <w:rPr>
          <w:rFonts w:eastAsia="Times New Roman" w:cs="Times New Roman" w:ascii="Times New Roman" w:hAnsi="Times New Roman"/>
          <w:spacing w:val="2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1.1 статьи 16 Федерального закона № 210-ФЗ, уведомляется заявитель, а также приносятся извинения за доставленные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неудобства.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отказа в приеме документов,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рассмотрению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98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ходатайством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обратилось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ненадлежащее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лицо;</w:t>
      </w:r>
    </w:p>
    <w:p>
      <w:pPr>
        <w:pStyle w:val="Normal"/>
        <w:widowControl w:val="false"/>
        <w:numPr>
          <w:ilvl w:val="0"/>
          <w:numId w:val="11"/>
        </w:numPr>
        <w:tabs>
          <w:tab w:val="clear" w:pos="708"/>
          <w:tab w:val="left" w:pos="109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ходатайству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состав,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 не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требованиям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земельного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Ходатайство, не подлежащее рассмотрению по основаниям, установленным пунктом 2.12. настоящего Административного регламента, подлежит возврату заинтересованному лицу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30"/>
          <w:szCs w:val="28"/>
        </w:rPr>
      </w:pPr>
      <w:r>
        <w:rPr>
          <w:rFonts w:eastAsia="Times New Roman" w:cs="Times New Roman" w:ascii="Times New Roman" w:hAnsi="Times New Roman"/>
          <w:sz w:val="30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" w:after="0"/>
        <w:ind w:left="0" w:right="113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Исчерпывающий перечень оснований для приостановления или отказа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60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приостановления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предусмотрено.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7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услуги:</w:t>
      </w:r>
    </w:p>
    <w:p>
      <w:pPr>
        <w:pStyle w:val="Normal"/>
        <w:tabs>
          <w:tab w:val="clear" w:pos="708"/>
          <w:tab w:val="left" w:pos="1737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-2"/>
          <w:sz w:val="28"/>
        </w:rPr>
      </w:pPr>
      <w:r>
        <w:rPr>
          <w:rFonts w:cs="Times New Roman" w:ascii="Times New Roman" w:hAnsi="Times New Roman"/>
          <w:spacing w:val="-2"/>
          <w:sz w:val="28"/>
        </w:rPr>
        <w:t>1) в случае обращения с ходатайством об отнесении земельного участка к определенной категории земель: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993" w:leader="none"/>
        </w:tabs>
        <w:ind w:left="0" w:firstLine="709"/>
        <w:rPr>
          <w:sz w:val="28"/>
        </w:rPr>
      </w:pPr>
      <w:r>
        <w:rPr>
          <w:sz w:val="28"/>
        </w:rPr>
        <w:t>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993" w:leader="none"/>
        </w:tabs>
        <w:ind w:left="0" w:firstLine="709"/>
        <w:rPr>
          <w:sz w:val="28"/>
        </w:rPr>
      </w:pPr>
      <w:r>
        <w:rPr>
          <w:sz w:val="28"/>
        </w:rPr>
        <w:t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>
      <w:pPr>
        <w:pStyle w:val="Normal"/>
        <w:tabs>
          <w:tab w:val="clear" w:pos="708"/>
          <w:tab w:val="left" w:pos="993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2) в случае обращения с ходатайством о переводе земель или земельных участков в составе таких земель из одной категории в другую: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993" w:leader="none"/>
        </w:tabs>
        <w:ind w:left="0" w:firstLine="709"/>
        <w:rPr>
          <w:sz w:val="28"/>
        </w:rPr>
      </w:pPr>
      <w:r>
        <w:rPr>
          <w:sz w:val="28"/>
        </w:rPr>
        <w:t>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993" w:leader="none"/>
        </w:tabs>
        <w:ind w:left="0" w:firstLine="709"/>
        <w:rPr>
          <w:sz w:val="28"/>
        </w:rPr>
      </w:pPr>
      <w:r>
        <w:rPr>
          <w:sz w:val="28"/>
        </w:rPr>
        <w:t>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документации;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993" w:leader="none"/>
        </w:tabs>
        <w:ind w:left="0" w:firstLine="709"/>
        <w:rPr>
          <w:sz w:val="28"/>
        </w:rPr>
      </w:pPr>
      <w:r>
        <w:rPr>
          <w:sz w:val="28"/>
        </w:rPr>
        <w:t>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49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числе </w:t>
      </w:r>
      <w:r>
        <w:rPr>
          <w:rFonts w:eastAsia="Times New Roman" w:cs="Times New Roman" w:ascii="Times New Roman" w:hAnsi="Times New Roman"/>
          <w:b/>
          <w:sz w:val="28"/>
        </w:rPr>
        <w:t>сведения о документе (документах), выдаваемом (выдаваемых)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организациями, участвующими в предоставлении муниципальной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Размер платы,  взимаемой с заявителя при предоставлении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муниципальной </w:t>
      </w:r>
      <w:r>
        <w:rPr>
          <w:rFonts w:eastAsia="Times New Roman" w:cs="Times New Roman" w:ascii="Times New Roman" w:hAnsi="Times New Roman"/>
          <w:b/>
          <w:sz w:val="28"/>
        </w:rPr>
        <w:t>услуги и способы ее взимания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870" w:leader="none"/>
          <w:tab w:val="left" w:pos="1871" w:leader="none"/>
          <w:tab w:val="left" w:pos="4295" w:leader="none"/>
          <w:tab w:val="left" w:pos="6985" w:leader="none"/>
          <w:tab w:val="left" w:pos="93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Предоставление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которые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являются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необходимыми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обязательными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включая информацию о методике расчета размера</w:t>
      </w:r>
      <w:r>
        <w:rPr>
          <w:rFonts w:eastAsia="Times New Roman" w:cs="Times New Roman" w:ascii="Times New Roman" w:hAnsi="Times New Roman"/>
          <w:b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такой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платы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обязательные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отсутствуют.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Максимальный срок ожидания в очереди при подаче запроса 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получении </w:t>
      </w:r>
      <w:r>
        <w:rPr>
          <w:rFonts w:eastAsia="Times New Roman" w:cs="Times New Roman" w:ascii="Times New Roman" w:hAnsi="Times New Roman"/>
          <w:b/>
          <w:sz w:val="28"/>
        </w:rPr>
        <w:t>результата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8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Максимальный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запроса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или многофункциональном центре составляет не более 15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минут.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Срок регистрации запроса заявителя о предоставлении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том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6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ходатайства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течение </w:t>
      </w:r>
      <w:r>
        <w:rPr>
          <w:rFonts w:eastAsia="Times New Roman" w:cs="Times New Roman" w:ascii="Times New Roman" w:hAnsi="Times New Roman"/>
          <w:sz w:val="28"/>
          <w:szCs w:val="28"/>
        </w:rPr>
        <w:t>1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 наличия оснований для отказа в приеме документов, 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пункте 2.12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Комитет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позднее следующего за днем поступления заявления и документов, 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рабочего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дня,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 к помещениям, в которых предоставляется муниципальная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услуга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7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Местоположение административных зданий, в которых 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 заявлений и 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удобство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точки</w:t>
      </w:r>
      <w:r>
        <w:rPr>
          <w:rFonts w:eastAsia="Times New Roman" w:cs="Times New Roman" w:ascii="Times New Roman" w:hAnsi="Times New Roman"/>
          <w:spacing w:val="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зрения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пешеходной</w:t>
      </w:r>
      <w:r>
        <w:rPr>
          <w:rFonts w:eastAsia="Times New Roman" w:cs="Times New Roman" w:ascii="Times New Roman" w:hAnsi="Times New Roman"/>
          <w:spacing w:val="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остановок</w:t>
      </w:r>
      <w:r>
        <w:rPr>
          <w:rFonts w:eastAsia="Times New Roman" w:cs="Times New Roman" w:ascii="Times New Roman" w:hAnsi="Times New Roman"/>
          <w:spacing w:val="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общественного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случае, если имеется возможность организации стоянки (парковки) возле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организовывается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автомобильного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пользование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стоянкой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(парковкой)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плата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взимается.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(парковке)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выделяется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10%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(но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менее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одного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места)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бесплатной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парковки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управляемых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III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группы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 и транспортных средств, перевозящих таких инвалидов и (или) детей-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оборудуются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пандусами,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приспособлениями, позволяющими обеспечить беспрепятственный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социальной защите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Центральный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вход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(вывеской),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-наименование;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-местонахождение и юридический адрес;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-режим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работы;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-график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-номера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телефонов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справок.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муниципальная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соответствовать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санитарно-эпидемиологическим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Помещения,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оснащаются: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-противопожарной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системой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пожаротушения;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-системой оповещения о возникновении чрезвычайной ситуации;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средствами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оказания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первой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медицинской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помощи;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-туалетными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комнатами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посетителей.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Зал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ожидания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стульями,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скамьями,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информационными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стендами.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Тексты материалов, размещенных на информационном стенде, печатаются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полужирным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Места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 оборудуются стульями, столами (стойками),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бланками заявлений,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принадлежностями.</w:t>
      </w:r>
    </w:p>
    <w:p>
      <w:pPr>
        <w:pStyle w:val="Normal"/>
        <w:widowControl w:val="false"/>
        <w:tabs>
          <w:tab w:val="clear" w:pos="708"/>
          <w:tab w:val="left" w:pos="1791" w:leader="none"/>
          <w:tab w:val="left" w:pos="2880" w:leader="none"/>
          <w:tab w:val="left" w:pos="4436" w:leader="none"/>
          <w:tab w:val="left" w:pos="6228" w:leader="none"/>
          <w:tab w:val="left" w:pos="8768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Места приема заявителей оборудуются информационными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табличками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(вывесками)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номера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кабинета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отдела; 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ответственного лица за прием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графика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персональным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компьютером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базам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данных,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печатающим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устройством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(принтером)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копирующим устройством.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Лицо,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табличку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(последнее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инвалидам 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 беспрепятственного доступа к объекту (зданию, помещению),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возможность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расположены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здания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помещения, в которых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услуга, а также входа в такие объекты и выхода из них, посадки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транспортное средство и высадки из него, в том числе с использование кресла-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коляски;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сопровождение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имеющих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стойкие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расстройства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функции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самостоятельного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передвижения;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надлежащее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оборудования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помещениям, в которых предоставляется муниципальная услуга,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ограничений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жизнедеятельности;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дублирование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инвалидов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звуковой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зрительной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надписей,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знаков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текстовой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графической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знаками,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выполненными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рельефно-точечным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шрифтом Брайля;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сурдопереводчика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тифлосурдопереводчика;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допуск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собаки-проводника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специальное</w:t>
      </w:r>
      <w:r>
        <w:rPr>
          <w:rFonts w:eastAsia="Times New Roman" w:cs="Times New Roman" w:ascii="Times New Roman" w:hAnsi="Times New Roman"/>
          <w:spacing w:val="-2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обучение,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объекты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(здания,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помещения),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которых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предоставляются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муниципальная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оказание инвалидам помощи в преодолении барьеров, мешающих получению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 наравне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лицами.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Показатели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доступности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72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Наличие полной и понятной информации о порядке, сроках и 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телекоммуникационных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сетях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общего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пользования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сети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«Интернет»),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 </w:t>
      </w:r>
      <w:r>
        <w:rPr>
          <w:rFonts w:eastAsia="Times New Roman" w:cs="Times New Roman" w:ascii="Times New Roman" w:hAnsi="Times New Roman"/>
          <w:sz w:val="28"/>
        </w:rPr>
        <w:t>средствах массовой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72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 получения заявителем уведомлений о 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помощью ЕПГУ.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86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ходе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информационно-коммуникационных технологий.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54" w:leader="none"/>
          <w:tab w:val="left" w:pos="155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показателями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являются: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72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Своевременность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-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стандартом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установленным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настоящим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регламентом.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7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Минимально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гражданина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лицами,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участвующими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89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обоснованных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сотрудников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некорректное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(невнимательное)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отношение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заявителям.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9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установленных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процессе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numPr>
          <w:ilvl w:val="2"/>
          <w:numId w:val="12"/>
        </w:numPr>
        <w:tabs>
          <w:tab w:val="clear" w:pos="708"/>
          <w:tab w:val="left" w:pos="1454" w:leader="none"/>
          <w:tab w:val="left" w:pos="19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Отсутствие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оспаривании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(совершенных) при предоставлении муниципальной услуги, 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итогам рассмотрения которых вынесены решения об удовлетворении (частичном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удовлетворении)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требований заявителей.</w:t>
      </w:r>
    </w:p>
    <w:p>
      <w:pPr>
        <w:pStyle w:val="Normal"/>
        <w:widowControl w:val="false"/>
        <w:tabs>
          <w:tab w:val="clear" w:pos="708"/>
          <w:tab w:val="left" w:pos="1454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Иные требования, в том числе учитывающие особенности предоставления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 в многофункциональных центрах,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 предоставления муниципальной услуги по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экстерриториальному принципу 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особенности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 м</w:t>
      </w:r>
      <w:r>
        <w:rPr>
          <w:rFonts w:eastAsia="Times New Roman" w:cs="Times New Roman" w:ascii="Times New Roman" w:hAnsi="Times New Roman"/>
          <w:b/>
          <w:sz w:val="28"/>
        </w:rPr>
        <w:t>униципальной услуги</w:t>
      </w:r>
      <w:r>
        <w:rPr>
          <w:rFonts w:eastAsia="Times New Roman" w:cs="Times New Roman" w:ascii="Times New Roman" w:hAnsi="Times New Roman"/>
          <w:b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электронной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7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экстерриториальному принципу осуществляется в части обеспечения возможности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центре.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54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Заявителям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прилагаемых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авторизуется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интерактивной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электронном виде.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Заполненное заявление о предоставлении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необходимыми для предоставления муниципальной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Администрацию.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авторизации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 муниципальной услуги считается подписанным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простой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подписание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 ЕПГУ.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направления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предоставления 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 также может быть выдан заявителю 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 носителе в многофункциональном центре в порядке, предусмотренном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6.7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12"/>
        </w:numPr>
        <w:tabs>
          <w:tab w:val="clear" w:pos="708"/>
          <w:tab w:val="left" w:pos="144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Электронные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могут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быть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форматах: xml,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docx,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odt,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xlsx,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ods,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pdf,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jpeg,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zip,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rar,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sig,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png,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bmp,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tiff.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Допускается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сканирования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 с оригинала документа (использование копий не допускается),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сохранением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ориентации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оригинала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разрешении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300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500 dpi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(масштаб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1:1)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следующих режимов: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03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«черно-белый» (при отсутствии в документе графических изображений 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06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«оттенки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серого»</w:t>
      </w:r>
      <w:r>
        <w:rPr>
          <w:rFonts w:eastAsia="Times New Roman" w:cs="Times New Roman" w:ascii="Times New Roman" w:hAnsi="Times New Roman"/>
          <w:spacing w:val="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графических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изображений,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отличных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изображения);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02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«цветной»</w:t>
      </w:r>
      <w:r>
        <w:rPr>
          <w:rFonts w:eastAsia="Times New Roman" w:cs="Times New Roman" w:ascii="Times New Roman" w:hAnsi="Times New Roman"/>
          <w:spacing w:val="2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«режим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полной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цветопередачи»</w:t>
      </w:r>
      <w:r>
        <w:rPr>
          <w:rFonts w:eastAsia="Times New Roman" w:cs="Times New Roman" w:ascii="Times New Roman" w:hAnsi="Times New Roman"/>
          <w:spacing w:val="3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(при</w:t>
      </w:r>
      <w:r>
        <w:rPr>
          <w:rFonts w:eastAsia="Times New Roman" w:cs="Times New Roman" w:ascii="Times New Roman" w:hAnsi="Times New Roman"/>
          <w:spacing w:val="3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3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2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цветных графических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изображений либо цветного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текста);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158" w:leader="none"/>
          <w:tab w:val="left" w:pos="1159" w:leader="none"/>
          <w:tab w:val="left" w:pos="2945" w:leader="none"/>
          <w:tab w:val="left" w:pos="3706" w:leader="none"/>
          <w:tab w:val="left" w:pos="5500" w:leader="none"/>
          <w:tab w:val="left" w:pos="6972" w:leader="none"/>
          <w:tab w:val="left" w:pos="8843" w:leader="none"/>
          <w:tab w:val="left" w:pos="920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сохранением</w:t>
        <w:tab/>
        <w:t>всех</w:t>
        <w:tab/>
        <w:t>аутентичных</w:t>
        <w:tab/>
        <w:t>признаков</w:t>
        <w:tab/>
        <w:t>подлинности,</w:t>
        <w:tab/>
        <w:t>а</w:t>
        <w:tab/>
      </w:r>
      <w:r>
        <w:rPr>
          <w:rFonts w:eastAsia="Times New Roman" w:cs="Times New Roman" w:ascii="Times New Roman" w:hAnsi="Times New Roman"/>
          <w:spacing w:val="-1"/>
          <w:sz w:val="28"/>
        </w:rPr>
        <w:t>именно: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подписи лица,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печати,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углового штампа бланка;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9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файлов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соответствовать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количеству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каждый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текстовую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графическую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Электронные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документы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должны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обеспечивать: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98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идентифицировать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количество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листов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документе;</w:t>
      </w:r>
    </w:p>
    <w:p>
      <w:pPr>
        <w:pStyle w:val="Normal"/>
        <w:widowControl w:val="false"/>
        <w:numPr>
          <w:ilvl w:val="0"/>
          <w:numId w:val="6"/>
        </w:numPr>
        <w:tabs>
          <w:tab w:val="clear" w:pos="708"/>
          <w:tab w:val="left" w:pos="11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структурированные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частям,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главам,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разделам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(подразделам)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данные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закладки,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обеспечивающие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переходы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оглавлению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(или)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содержащимся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тексте рисункам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 таблицам.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подлежащие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форматах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xlsx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ods,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формируются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отдельного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1311" w:leader="none"/>
        </w:tabs>
        <w:ind w:left="117" w:hanging="0"/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3.Состав, последовательность и сроки выполнения административных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процедур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(действий),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требования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к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порядку их выполнения,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том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числе </w:t>
      </w:r>
      <w:r>
        <w:rPr>
          <w:b/>
          <w:sz w:val="28"/>
        </w:rPr>
        <w:t>особенности выполнения 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в электронной форме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Исчерпывающий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перечень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административных процедур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311" w:leader="none"/>
        </w:tabs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8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Предоставление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6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61"/>
          <w:sz w:val="28"/>
        </w:rPr>
        <w:t xml:space="preserve"> в </w:t>
      </w:r>
      <w:r>
        <w:rPr>
          <w:rFonts w:eastAsia="Times New Roman" w:cs="Times New Roman" w:ascii="Times New Roman" w:hAnsi="Times New Roman"/>
          <w:sz w:val="28"/>
        </w:rPr>
        <w:t>себя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следующие административные процедуры: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-проверка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tabs>
          <w:tab w:val="clear" w:pos="708"/>
          <w:tab w:val="left" w:pos="2554" w:leader="none"/>
          <w:tab w:val="left" w:pos="4120" w:leader="none"/>
          <w:tab w:val="left" w:pos="6103" w:leader="none"/>
          <w:tab w:val="left" w:pos="8156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-получение сведений посредством Федеральной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системы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«Единая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система</w:t>
      </w:r>
      <w:r>
        <w:rPr>
          <w:rFonts w:eastAsia="Times New Roman"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межведомственного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 взаимодействия»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СМЭВ);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-рассмотрение документов и сведений;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-выдача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-внесение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реестр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юридически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значимых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записей.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Описание</w:t>
      </w:r>
      <w:r>
        <w:rPr>
          <w:rFonts w:eastAsia="Times New Roman"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административных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spacing w:val="5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представлено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4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приложении</w:t>
      </w:r>
      <w:r>
        <w:rPr>
          <w:rFonts w:eastAsia="Times New Roman" w:cs="Times New Roman" w:ascii="Times New Roman" w:hAnsi="Times New Roman"/>
          <w:spacing w:val="6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4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3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 настоящему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23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9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 информации о порядке и сроках предоставления 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-формирование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-получение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ходе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-осуществление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оценки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-досудебное (внесудебное) обжалование решений и действий (бездействия)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 предоставляющего муниципальную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 муниципального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служащего.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осуществления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форме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Формирование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необходимости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дополнительной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подачи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заявления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какой-либо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иной форме.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выявлении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некорректно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заполненного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поля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уведомляется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характере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выявленной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ошибки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ее</w:t>
      </w:r>
      <w:r>
        <w:rPr>
          <w:rFonts w:eastAsia="Times New Roman" w:cs="Times New Roman" w:ascii="Times New Roman" w:hAnsi="Times New Roman"/>
          <w:spacing w:val="-1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непосредственно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формировании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пунктах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2.8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 для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возврате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повторного ввода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значений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электронную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форму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заполнение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полей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ввода</w:t>
      </w:r>
      <w:r>
        <w:rPr>
          <w:rFonts w:eastAsia="Times New Roman" w:cs="Times New Roman" w:ascii="Times New Roman" w:hAnsi="Times New Roman"/>
          <w:spacing w:val="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заявителем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5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размещенных</w:t>
      </w:r>
      <w:r>
        <w:rPr>
          <w:rFonts w:eastAsia="Times New Roman" w:cs="Times New Roman" w:ascii="Times New Roman" w:hAnsi="Times New Roman"/>
          <w:spacing w:val="5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5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ЕСИА,</w:t>
      </w:r>
      <w:r>
        <w:rPr>
          <w:rFonts w:eastAsia="Times New Roman" w:cs="Times New Roman" w:ascii="Times New Roman" w:hAnsi="Times New Roman"/>
          <w:spacing w:val="5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5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опубликованных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части,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касающейся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сведений,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отсутствующих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ЕСИА;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д)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возможность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вернуться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любой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этапов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заполнения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формы заявления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без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потери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ранее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введенной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течение не менее 3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месяцев.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Сформированное и подписанное заявление и иные документы, необходимые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 посредством ЕПГУ.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2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Администрация обеспечивает в срок не позднее 1 рабочего дня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момента подачи заявления на ЕПГУ, а в случае его поступления в нерабочий 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праздничный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ним первый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день: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сообщения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 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1372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Электронное заявление становится доступным для специалиста Комитета,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регистрацию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- ответственное должностное лицо), в государственной информационной системе,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используемой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Уполномоченным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 – ГИС).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Ответственное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наличие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заявлений,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поступивших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ЕПГУ,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периодом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реже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день;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-рассматривает поступившие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приложенные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образы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(документы);</w:t>
      </w:r>
    </w:p>
    <w:p>
      <w:pPr>
        <w:pStyle w:val="Normal"/>
        <w:widowControl w:val="false"/>
        <w:tabs>
          <w:tab w:val="clear" w:pos="708"/>
          <w:tab w:val="left" w:pos="2532" w:leader="none"/>
          <w:tab w:val="left" w:pos="3937" w:leader="none"/>
          <w:tab w:val="left" w:pos="4397" w:leader="none"/>
          <w:tab w:val="left" w:pos="6312" w:leader="none"/>
          <w:tab w:val="left" w:pos="6767" w:leader="none"/>
          <w:tab w:val="left" w:pos="8110" w:leader="none"/>
          <w:tab w:val="left" w:pos="879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-производит действия в соответствии с пунктом 3.4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65" w:leader="none"/>
          <w:tab w:val="left" w:pos="1466" w:leader="none"/>
          <w:tab w:val="left" w:pos="2955" w:leader="none"/>
          <w:tab w:val="left" w:pos="3303" w:leader="none"/>
          <w:tab w:val="left" w:pos="4553" w:leader="none"/>
          <w:tab w:val="left" w:pos="6045" w:leader="none"/>
          <w:tab w:val="left" w:pos="815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Заявителю в качестве результата предоставления муниципальной услуги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подписанного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усиленной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направленного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кабинет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ЕПГУ;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 виде бумажного документа, подтверждающего содержание 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который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заявитель</w:t>
      </w:r>
      <w:r>
        <w:rPr>
          <w:rFonts w:eastAsia="Times New Roman" w:cs="Times New Roman" w:ascii="Times New Roman" w:hAnsi="Times New Roman"/>
          <w:spacing w:val="2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получает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личном</w:t>
      </w:r>
      <w:r>
        <w:rPr>
          <w:rFonts w:eastAsia="Times New Roman" w:cs="Times New Roman" w:ascii="Times New Roman" w:hAnsi="Times New Roman"/>
          <w:spacing w:val="2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2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многофункциональном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60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Получение информации о ходе рассмотрения заявления и о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 муниципальной услуги производится в личном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авторизации.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просматривать статус электронного заявления, а также информацию о дальнейших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действиях 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личном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кабинете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 собственной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инициативе,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любое время.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уведомление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содержащее сведения о факте приема заявления и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начале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а также сведения о дате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времени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окончания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приеме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необходимых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 услуги, содержащее сведения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положительного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возможности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получить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мотивированный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1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Оценка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Оценка качества предоставления 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осуществляется в соответствии с </w:t>
      </w:r>
      <w:hyperlink r:id="rId8">
        <w:r>
          <w:rPr>
            <w:rFonts w:eastAsia="Times New Roman" w:cs="Times New Roman" w:ascii="Times New Roman" w:hAnsi="Times New Roman"/>
            <w:sz w:val="28"/>
            <w:szCs w:val="28"/>
          </w:rPr>
          <w:t>Правилами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оценки гражданами эффективности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качества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указанной оценки как основания для принятия решений о досрочном 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утвержденными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12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декабря 2012 года № 1284 «Об оценке гражданами эффективности деятельности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структурных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подразделений)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территориальных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 внебюджетных фондов (их региональных отделений) с 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руководителей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многофункциональных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учетом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услуг, 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 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применении результатов указанной оценки как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досрочном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прекращении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соответствующими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своих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обязанностей».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30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обеспечивается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возможность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направления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жалобы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решения,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бездействие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 либо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служащего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статьей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11.2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Федерального</w:t>
      </w:r>
      <w:r>
        <w:rPr>
          <w:rFonts w:eastAsia="Times New Roman" w:cs="Times New Roman" w:ascii="Times New Roman" w:hAnsi="Times New Roman"/>
          <w:spacing w:val="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закона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№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210-ФЗ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установленном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постановлением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7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7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ноября</w:t>
      </w:r>
      <w:r>
        <w:rPr>
          <w:rFonts w:eastAsia="Times New Roman" w:cs="Times New Roman" w:ascii="Times New Roman" w:hAnsi="Times New Roman"/>
          <w:spacing w:val="7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2012</w:t>
      </w:r>
      <w:r>
        <w:rPr>
          <w:rFonts w:eastAsia="Times New Roman" w:cs="Times New Roman" w:ascii="Times New Roman" w:hAnsi="Times New Roman"/>
          <w:spacing w:val="7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года 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услуг».</w:t>
      </w:r>
    </w:p>
    <w:p>
      <w:pPr>
        <w:pStyle w:val="Normal"/>
        <w:widowControl w:val="false"/>
        <w:spacing w:lineRule="auto" w:line="240" w:before="1" w:after="0"/>
        <w:rPr>
          <w:rFonts w:ascii="Times New Roman" w:hAnsi="Times New Roman" w:eastAsia="Times New Roman" w:cs="Times New Roman"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исправления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допущенных опечаток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ошибок </w:t>
      </w:r>
      <w:r>
        <w:rPr>
          <w:rFonts w:eastAsia="Times New Roman" w:cs="Times New Roman" w:ascii="Times New Roman" w:hAnsi="Times New Roman"/>
          <w:b/>
          <w:sz w:val="28"/>
        </w:rPr>
        <w:t xml:space="preserve">в выданных в результате предоставления муниципальной 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документах</w:t>
      </w:r>
    </w:p>
    <w:p>
      <w:pPr>
        <w:pStyle w:val="Normal"/>
        <w:widowControl w:val="false"/>
        <w:spacing w:lineRule="auto" w:line="240" w:before="5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8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случае выявления опечаток и ошибок заявитель вправе обратиться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4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приема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предоставить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              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приложением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2.8.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4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Основания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отказа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приеме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1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указаны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 2.12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регламента.</w:t>
      </w:r>
    </w:p>
    <w:p>
      <w:pPr>
        <w:pStyle w:val="Normal"/>
        <w:widowControl w:val="false"/>
        <w:numPr>
          <w:ilvl w:val="1"/>
          <w:numId w:val="5"/>
        </w:numPr>
        <w:tabs>
          <w:tab w:val="clear" w:pos="708"/>
          <w:tab w:val="left" w:pos="1473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Исправление допущенных опечаток и ошибок в выданных в результате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следующем порядке:</w:t>
      </w:r>
    </w:p>
    <w:p>
      <w:pPr>
        <w:pStyle w:val="Normal"/>
        <w:widowControl w:val="false"/>
        <w:numPr>
          <w:ilvl w:val="2"/>
          <w:numId w:val="5"/>
        </w:numPr>
        <w:tabs>
          <w:tab w:val="clear" w:pos="708"/>
          <w:tab w:val="left" w:pos="179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обнаружении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выданных в результате предоставления муниципальной 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обращается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лично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Администрацию с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исправления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котором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содержится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описание.</w:t>
      </w:r>
    </w:p>
    <w:p>
      <w:pPr>
        <w:pStyle w:val="Normal"/>
        <w:widowControl w:val="false"/>
        <w:numPr>
          <w:ilvl w:val="2"/>
          <w:numId w:val="5"/>
        </w:numPr>
        <w:tabs>
          <w:tab w:val="clear" w:pos="708"/>
          <w:tab w:val="left" w:pos="1787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3.10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подраздела,</w:t>
      </w:r>
      <w:r>
        <w:rPr>
          <w:rFonts w:eastAsia="Times New Roman" w:cs="Times New Roman" w:ascii="Times New Roman" w:hAnsi="Times New Roman"/>
          <w:spacing w:val="-1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рассматривает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необходимость внесения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изменений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являющиеся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5"/>
        </w:numPr>
        <w:tabs>
          <w:tab w:val="clear" w:pos="708"/>
          <w:tab w:val="left" w:pos="1665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Специалист Комитета обеспечивает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устранение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опечаток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ошибок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документах,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услуги.</w:t>
      </w:r>
    </w:p>
    <w:p>
      <w:pPr>
        <w:pStyle w:val="Normal"/>
        <w:widowControl w:val="false"/>
        <w:numPr>
          <w:ilvl w:val="2"/>
          <w:numId w:val="5"/>
        </w:numPr>
        <w:tabs>
          <w:tab w:val="clear" w:pos="708"/>
          <w:tab w:val="left" w:pos="171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Срок устранения опечаток и ошибок не должен превышать 3 (трех)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рабочих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дней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даты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регистрации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заявления,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указанного</w:t>
      </w:r>
      <w:r>
        <w:rPr>
          <w:rFonts w:eastAsia="Times New Roman" w:cs="Times New Roman" w:ascii="Times New Roman" w:hAnsi="Times New Roman"/>
          <w:spacing w:val="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пункте</w:t>
      </w:r>
      <w:r>
        <w:rPr>
          <w:rFonts w:eastAsia="Times New Roman" w:cs="Times New Roman" w:ascii="Times New Roman" w:hAnsi="Times New Roman"/>
          <w:spacing w:val="9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3.10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подраздела.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4.Формы контроля за исполнением административного регламента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осуществления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текущего контроля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за соблюдением </w:t>
      </w:r>
      <w:r>
        <w:rPr>
          <w:rFonts w:eastAsia="Times New Roman" w:cs="Times New Roman" w:ascii="Times New Roman" w:hAnsi="Times New Roman"/>
          <w:b/>
          <w:sz w:val="28"/>
        </w:rPr>
        <w:t>и исполнением ответственными должностными лицами положений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регламента 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актов,</w:t>
      </w:r>
      <w:r>
        <w:rPr/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устанавливающих требования к предоставлению муниципальной услуги, а также принятием ими решений</w:t>
      </w:r>
    </w:p>
    <w:p>
      <w:pPr>
        <w:pStyle w:val="Normal"/>
        <w:widowControl w:val="false"/>
        <w:tabs>
          <w:tab w:val="clear" w:pos="708"/>
          <w:tab w:val="left" w:pos="1277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0"/>
          <w:szCs w:val="28"/>
        </w:rPr>
      </w:pPr>
      <w:r>
        <w:rPr>
          <w:rFonts w:eastAsia="Times New Roman" w:cs="Times New Roman" w:ascii="Times New Roman" w:hAnsi="Times New Roman"/>
          <w:b/>
          <w:sz w:val="20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4.1. Текущий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соблюдением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исполнением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настоящего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регламента,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устанавливающих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требования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 председателем Комитета имущественных и земельных отношений Администрации муниципального образования «Рославльский район» Смоленской области.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4.2. Для текущего контроля используются сведения служебной корреспонденции,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устная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письменная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информация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специалистов</w:t>
      </w:r>
      <w:r>
        <w:rPr>
          <w:rFonts w:eastAsia="Times New Roman" w:cs="Times New Roman" w:ascii="Times New Roman" w:hAnsi="Times New Roman"/>
          <w:spacing w:val="-1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Текущий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контроль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осуществляется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путем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-выявления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устранения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нарушений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-рассмотрения,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ответов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граждан,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содержащие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жалобы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 лиц.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321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Порядок и периодичность осуществления плановых и внеплановых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полноты</w:t>
      </w:r>
      <w:r>
        <w:rPr>
          <w:rFonts w:eastAsia="Times New Roman" w:cs="Times New Roman" w:ascii="Times New Roman" w:hAnsi="Times New Roman"/>
          <w:b/>
          <w:bCs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качества предоставления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государственной</w:t>
      </w:r>
    </w:p>
    <w:p>
      <w:pPr>
        <w:pStyle w:val="Normal"/>
        <w:widowControl w:val="false"/>
        <w:spacing w:lineRule="auto" w:line="240" w:before="0" w:after="0"/>
        <w:ind w:right="13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(муниципальной) услуги, в том числе порядок и формы контроля за полнотой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качеством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государственной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(муниципальной)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267" w:leader="none"/>
        </w:tabs>
        <w:spacing w:lineRule="auto" w:line="240" w:before="0" w:after="0"/>
        <w:ind w:left="0" w:firstLine="703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включает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 себя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проведение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внеплановых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проверок.</w:t>
      </w:r>
    </w:p>
    <w:p>
      <w:pPr>
        <w:pStyle w:val="Normal"/>
        <w:widowControl w:val="false"/>
        <w:numPr>
          <w:ilvl w:val="1"/>
          <w:numId w:val="4"/>
        </w:numPr>
        <w:tabs>
          <w:tab w:val="clear" w:pos="708"/>
          <w:tab w:val="left" w:pos="115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Плановые проверки осуществляются в соответствии с графиком проведения проверок, утвержденным Главой муниципального образования «Рославльский район» Смоленской области. 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плановой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проверке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полноты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качества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контролю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подлежат: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8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-соблюдение сроков предоставления муниципальной услуги;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-соблюдение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положений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настоящего Административного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-правильность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обоснованность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принятого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и                                  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4.5. Основанием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проведения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внеплановых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проверок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являются: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</w:rPr>
      </w:pPr>
      <w:r>
        <w:rPr>
          <w:rFonts w:eastAsia="Times New Roman" w:cs="Times New Roman" w:ascii="Times New Roman" w:hAnsi="Times New Roman"/>
          <w:sz w:val="28"/>
        </w:rPr>
        <w:t>-получение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самоуправления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предполагаемых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выявленных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нарушениях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нормативных правовых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актов органов местного самоуправления</w:t>
      </w:r>
      <w:r>
        <w:rPr>
          <w:rFonts w:eastAsia="Times New Roman" w:cs="Times New Roman" w:ascii="Times New Roman" w:hAnsi="Times New Roman"/>
          <w:i/>
          <w:sz w:val="28"/>
        </w:rPr>
        <w:t>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-обращения граждан и юридических лиц на нарушения законодательства, в том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числе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услуги.</w:t>
      </w:r>
    </w:p>
    <w:p>
      <w:pPr>
        <w:pStyle w:val="Normal"/>
        <w:widowControl w:val="false"/>
        <w:spacing w:lineRule="auto" w:line="240" w:before="11" w:after="0"/>
        <w:rPr>
          <w:rFonts w:ascii="Times New Roman" w:hAnsi="Times New Roman" w:eastAsia="Times New Roman" w:cs="Times New Roman"/>
          <w:sz w:val="27"/>
          <w:szCs w:val="28"/>
        </w:rPr>
      </w:pPr>
      <w:r>
        <w:rPr>
          <w:rFonts w:eastAsia="Times New Roman" w:cs="Times New Roman" w:ascii="Times New Roman" w:hAnsi="Times New Roman"/>
          <w:sz w:val="27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Ответственность должностных лиц за решения и действия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(бездействие), принимаемые (осуществляемые) ими в ходе 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b/>
          <w:bCs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муниципальной услуги</w:t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14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 результатам проведенных проверок в случае выявления нарушений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привлечение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виновных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ответственности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 Федерации.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Персональная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ответственность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правильность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своевременность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принятия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(об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отказе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предоставлении)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закрепляется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регламентах 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 требованиями законодательства.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22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Требования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порядку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формам</w:t>
      </w:r>
      <w:r>
        <w:rPr>
          <w:rFonts w:eastAsia="Times New Roman" w:cs="Times New Roman"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контроля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предоставлением </w:t>
      </w:r>
      <w:r>
        <w:rPr>
          <w:rFonts w:eastAsia="Times New Roman" w:cs="Times New Roman" w:ascii="Times New Roman" w:hAnsi="Times New Roman"/>
          <w:b/>
          <w:sz w:val="28"/>
        </w:rPr>
        <w:t>муниципальной услуги, в том числе со стороны граждан,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их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объединений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организаций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23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Граждане,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объединения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организации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осуществлять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контроль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путем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получения информации о ходе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том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числе</w:t>
      </w:r>
      <w:r>
        <w:rPr>
          <w:rFonts w:eastAsia="Times New Roman" w:cs="Times New Roman" w:ascii="Times New Roman" w:hAnsi="Times New Roman"/>
          <w:spacing w:val="-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сроках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завершения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административных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процедур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(действий).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Граждане,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имеют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-направлять</w:t>
      </w:r>
      <w:r>
        <w:rPr>
          <w:rFonts w:eastAsia="Times New Roman" w:cs="Times New Roman" w:ascii="Times New Roman" w:hAnsi="Times New Roman"/>
          <w:spacing w:val="3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предложения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улучшению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доступности</w:t>
      </w:r>
      <w:r>
        <w:rPr>
          <w:rFonts w:eastAsia="Times New Roman" w:cs="Times New Roman" w:ascii="Times New Roman" w:hAnsi="Times New Roman"/>
          <w:spacing w:val="3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3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 услуги;</w:t>
      </w:r>
    </w:p>
    <w:p>
      <w:pPr>
        <w:pStyle w:val="Normal"/>
        <w:widowControl w:val="false"/>
        <w:tabs>
          <w:tab w:val="clear" w:pos="708"/>
          <w:tab w:val="left" w:pos="1846" w:leader="none"/>
          <w:tab w:val="left" w:pos="3669" w:leader="none"/>
          <w:tab w:val="left" w:pos="4052" w:leader="none"/>
          <w:tab w:val="left" w:pos="4996" w:leader="none"/>
          <w:tab w:val="left" w:pos="5529" w:leader="none"/>
          <w:tab w:val="left" w:pos="7205" w:leader="none"/>
          <w:tab w:val="left" w:pos="879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-вносить предложения о мерах по устранению нарушений 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>настоящего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Административного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регламента.</w:t>
      </w:r>
    </w:p>
    <w:p>
      <w:pPr>
        <w:pStyle w:val="Normal"/>
        <w:widowControl w:val="false"/>
        <w:numPr>
          <w:ilvl w:val="1"/>
          <w:numId w:val="3"/>
        </w:numPr>
        <w:tabs>
          <w:tab w:val="clear" w:pos="708"/>
          <w:tab w:val="left" w:pos="1329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Должностные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принимают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меры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к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прекращению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допущенных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устраняют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причины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условия,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способствующие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совершению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нарушений.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Информация о результатах рассмотрения замечаний и предложений граждан,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объединений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доводится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сведения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направивших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замечания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 предложения.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7"/>
        </w:numPr>
        <w:tabs>
          <w:tab w:val="clear" w:pos="708"/>
          <w:tab w:val="left" w:pos="1179" w:leader="none"/>
        </w:tabs>
        <w:jc w:val="center"/>
        <w:outlineLvl w:val="0"/>
        <w:rPr>
          <w:b/>
          <w:b/>
          <w:sz w:val="28"/>
        </w:rPr>
      </w:pPr>
      <w:r>
        <w:rPr>
          <w:b/>
          <w:bCs/>
          <w:sz w:val="28"/>
          <w:szCs w:val="28"/>
        </w:rPr>
        <w:t>Досудебный (внесудебный) порядок обжалования решений и действий</w:t>
      </w:r>
      <w:r>
        <w:rPr>
          <w:b/>
          <w:bCs/>
          <w:spacing w:val="-67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(бездействия)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органа,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предоставляющего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муниципальную </w:t>
      </w:r>
      <w:r>
        <w:rPr>
          <w:b/>
          <w:sz w:val="28"/>
        </w:rPr>
        <w:t xml:space="preserve">услугу, а также их должностных лиц, муниципальных 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служащих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08"/>
          <w:tab w:val="left" w:pos="1179" w:leader="none"/>
        </w:tabs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428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Заявитель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имеет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обжалование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лиц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муниципальных служащих,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центра,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досудебном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(внесудебном)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(далее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– жалоба).</w:t>
      </w:r>
    </w:p>
    <w:p>
      <w:pPr>
        <w:pStyle w:val="Normal"/>
        <w:widowControl w:val="false"/>
        <w:spacing w:lineRule="auto" w:line="240" w:before="7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Органы местного самоуправления, организации и уполномоченные на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рассмотрение жалобы лица, которым может быть направлена жалоба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b/>
          <w:bCs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досудебном (внесудебном) порядке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right="137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ListParagraph"/>
        <w:numPr>
          <w:ilvl w:val="1"/>
          <w:numId w:val="2"/>
        </w:numPr>
        <w:ind w:left="0" w:firstLine="714"/>
        <w:rPr>
          <w:sz w:val="28"/>
        </w:rPr>
      </w:pPr>
      <w:r>
        <w:rPr>
          <w:sz w:val="28"/>
        </w:rPr>
        <w:t>В досудебном (внесудебном) порядке заявитель 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жалобой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 лица, руководителя структурного подразделения Администрации,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вышестоящий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(или)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должностного лица, руководителя структурного подразделения Администрации;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руководителю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 многофункционального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учредителю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(бездействие)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учредителя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уполномоченные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рассмотрение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жалоб должностные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лица.</w:t>
      </w:r>
    </w:p>
    <w:p>
      <w:pPr>
        <w:pStyle w:val="Normal"/>
        <w:widowControl w:val="false"/>
        <w:spacing w:lineRule="auto" w:line="240" w:before="9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1" w:after="0"/>
        <w:ind w:left="0" w:right="319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Способы информирования заявителей о порядке подачи и рассмотрения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жалобы, в том числе с использованием Единого портала государственных и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муниципальных услуг</w:t>
      </w:r>
      <w:r>
        <w:rPr>
          <w:rFonts w:eastAsia="Times New Roman" w:cs="Times New Roman"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(функций)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5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Информация о порядке подачи и рассмотрения жалобы размещается 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местах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сайте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ЕПГУ,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предоставляется в устной форме по телефону и (или) на личном приеме либо 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почтовым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отправлением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(представителем).</w:t>
      </w:r>
    </w:p>
    <w:p>
      <w:pPr>
        <w:pStyle w:val="Normal"/>
        <w:widowControl w:val="false"/>
        <w:spacing w:lineRule="auto" w:line="240" w:before="10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Перечень нормативных правовых актов, регулирующих порядок досудебного</w:t>
      </w:r>
      <w:r>
        <w:rPr>
          <w:rFonts w:eastAsia="Times New Roman" w:cs="Times New Roman" w:ascii="Times New Roman" w:hAnsi="Times New Roman"/>
          <w:b/>
          <w:bCs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(внесудебного) обжалования действий (бездействия) и (или) решений,</w:t>
      </w:r>
      <w:r>
        <w:rPr>
          <w:rFonts w:eastAsia="Times New Roman" w:cs="Times New Roman"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принятых (осуществленных) в ходе предоставления муниципальной</w:t>
      </w:r>
      <w:r>
        <w:rPr>
          <w:rFonts w:eastAsia="Times New Roman" w:cs="Times New Roman" w:ascii="Times New Roman" w:hAnsi="Times New Roman"/>
          <w:b/>
          <w:bCs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услуги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2"/>
        </w:numPr>
        <w:tabs>
          <w:tab w:val="clear" w:pos="708"/>
          <w:tab w:val="left" w:pos="1351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Порядок досудебного (внесудебного) обжалования решений и действий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(бездействия)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Администрации,</w:t>
      </w:r>
      <w:r>
        <w:rPr>
          <w:rFonts w:eastAsia="Times New Roman" w:cs="Times New Roman" w:ascii="Times New Roman" w:hAnsi="Times New Roman"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также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его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должностных лиц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регулируется: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 Федеральным </w:t>
      </w:r>
      <w:hyperlink r:id="rId9">
        <w:r>
          <w:rPr>
            <w:rFonts w:eastAsia="Times New Roman" w:cs="Times New Roman" w:ascii="Times New Roman" w:hAnsi="Times New Roman"/>
            <w:sz w:val="28"/>
            <w:szCs w:val="28"/>
          </w:rPr>
          <w:t>законом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 xml:space="preserve"> № 210-ФЗ;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/>
        <w:t xml:space="preserve">- </w:t>
      </w:r>
      <w:hyperlink r:id="rId10">
        <w:r>
          <w:rPr>
            <w:rFonts w:eastAsia="Times New Roman" w:cs="Times New Roman" w:ascii="Times New Roman" w:hAnsi="Times New Roman"/>
            <w:sz w:val="28"/>
            <w:szCs w:val="28"/>
          </w:rPr>
          <w:t>постановлением</w:t>
        </w:r>
        <w:r>
          <w:rPr>
            <w:rFonts w:eastAsia="Times New Roman" w:cs="Times New Roman" w:ascii="Times New Roman" w:hAnsi="Times New Roman"/>
            <w:spacing w:val="-14"/>
            <w:sz w:val="28"/>
            <w:szCs w:val="28"/>
          </w:rPr>
          <w:t xml:space="preserve">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Правительства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20.11.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2012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1198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системе,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обеспечивающей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процесс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досудебного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(внесудебного)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обжалования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решений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(бездействия),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совершенных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 услуг».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100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6. Особенности выполнения административных процедур (действий) в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многофункциональных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предоставления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государственных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 муниципальных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услуг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Исчерпывающий перечень административных процедур (действий) при</w:t>
      </w:r>
      <w:r>
        <w:rPr>
          <w:rFonts w:eastAsia="Times New Roman" w:cs="Times New Roman" w:ascii="Times New Roman" w:hAnsi="Times New Roman"/>
          <w:b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предоставлении муниципальной услуги, выполняемых</w:t>
      </w:r>
      <w:r>
        <w:rPr>
          <w:rFonts w:eastAsia="Times New Roman" w:cs="Times New Roman" w:ascii="Times New Roman" w:hAnsi="Times New Roman"/>
          <w:b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центрами</w:t>
      </w:r>
    </w:p>
    <w:p>
      <w:pPr>
        <w:pStyle w:val="Normal"/>
        <w:widowControl w:val="false"/>
        <w:spacing w:lineRule="auto" w:line="240" w:before="0" w:after="0"/>
        <w:ind w:right="447" w:hanging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6.1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-информирование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вопросам,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центре;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-выдачу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подтверждающих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содержание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результатам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также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выдача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включая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составление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заверение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выписок из информационных систем органов, предоставляющих муниципальных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-иные</w:t>
      </w:r>
      <w:r>
        <w:rPr>
          <w:rFonts w:eastAsia="Times New Roman" w:cs="Times New Roman" w:ascii="Times New Roman" w:hAnsi="Times New Roman"/>
          <w:spacing w:val="8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процедуры и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действия, предусмотренные</w:t>
      </w:r>
      <w:r>
        <w:rPr>
          <w:rFonts w:eastAsia="Times New Roman" w:cs="Times New Roman" w:ascii="Times New Roman" w:hAnsi="Times New Roman"/>
          <w:spacing w:val="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</w:t>
      </w:r>
      <w:r>
        <w:rPr>
          <w:rFonts w:eastAsia="Times New Roman" w:cs="Times New Roman" w:ascii="Times New Roman" w:hAnsi="Times New Roman"/>
          <w:spacing w:val="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законом                         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210-ФЗ.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реализации своих функций многофункциональные центры вправе привлекать иные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                        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Информирование</w:t>
      </w:r>
      <w:r>
        <w:rPr>
          <w:rFonts w:eastAsia="Times New Roman" w:cs="Times New Roman" w:ascii="Times New Roman" w:hAnsi="Times New Roman"/>
          <w:b/>
          <w:bCs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заявителей</w:t>
      </w:r>
    </w:p>
    <w:p>
      <w:pPr>
        <w:pStyle w:val="Normal"/>
        <w:widowControl w:val="false"/>
        <w:numPr>
          <w:ilvl w:val="0"/>
          <w:numId w:val="0"/>
        </w:numPr>
        <w:spacing w:lineRule="exact" w:line="319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6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Информирование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осуществляется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следующими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способами: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размещения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официальных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сайтах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информационных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стендах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многофункциональных центров;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посредством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почтовых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отправлений,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либо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 электронной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почте.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 личном обращении работник многофункционального центра подробно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 с использованием официально-делового стиля речи. Рекомендуемое время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превышать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15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звонок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должен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начинаться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информации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наименовании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организации,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фамилии,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имени,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отчестве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должности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 центра, принявшего телефонный звонок. Индивидуальное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устное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 центра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осуществляет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не более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10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минут;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если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подготовки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ответа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требуется</w:t>
      </w:r>
      <w:r>
        <w:rPr>
          <w:rFonts w:eastAsia="Times New Roman" w:cs="Times New Roman" w:ascii="Times New Roman" w:hAnsi="Times New Roman"/>
          <w:spacing w:val="-1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более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продолжительное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время,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работник многофункционального центра, осуществляющий индивидуальное устное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консультирование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телефону,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может предложить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заявителю: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-изложить обращение в письменной форме (ответ направляется заявителю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способом,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указанным в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-назначить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другое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время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консультаций.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консультировании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письменным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ответ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почты, указанному в обращении, поступившем в многофункциональный центр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почтовому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указанному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поступившем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письменной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форме.</w:t>
      </w:r>
    </w:p>
    <w:p>
      <w:pPr>
        <w:pStyle w:val="Normal"/>
        <w:widowControl w:val="false"/>
        <w:spacing w:lineRule="auto" w:line="240" w:before="3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53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</w:rPr>
        <w:t>При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наличии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предоставлении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выдаче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оказания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услуги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через  </w:t>
      </w:r>
      <w:r>
        <w:rPr>
          <w:rFonts w:eastAsia="Times New Roman" w:cs="Times New Roman" w:ascii="Times New Roman" w:hAnsi="Times New Roman"/>
          <w:spacing w:val="-6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Администрация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передает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документы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-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</w:t>
      </w:r>
      <w:r>
        <w:rPr>
          <w:rFonts w:eastAsia="Times New Roman" w:cs="Times New Roman" w:ascii="Times New Roman" w:hAnsi="Times New Roman"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последующей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-7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заявителю</w:t>
      </w:r>
      <w:r>
        <w:rPr>
          <w:rFonts w:eastAsia="Times New Roman" w:cs="Times New Roman" w:ascii="Times New Roman" w:hAnsi="Times New Roman"/>
          <w:spacing w:val="-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(представителю)</w:t>
      </w:r>
      <w:r>
        <w:rPr>
          <w:rFonts w:eastAsia="Times New Roman" w:cs="Times New Roman" w:ascii="Times New Roman" w:hAnsi="Times New Roman"/>
          <w:spacing w:val="-68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способом,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согласно 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соглашениям 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заключенным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между Администрацией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многофункциональным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центром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порядке,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утвержденном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постановлением</w:t>
      </w:r>
      <w:r>
        <w:rPr>
          <w:rFonts w:eastAsia="Times New Roman" w:cs="Times New Roman" w:ascii="Times New Roman" w:hAnsi="Times New Roman"/>
          <w:spacing w:val="-10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Правительства</w:t>
      </w:r>
      <w:r>
        <w:rPr>
          <w:rFonts w:eastAsia="Times New Roman" w:cs="Times New Roman" w:ascii="Times New Roman" w:hAnsi="Times New Roman"/>
          <w:spacing w:val="-1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Российской</w:t>
      </w:r>
      <w:r>
        <w:rPr>
          <w:rFonts w:eastAsia="Times New Roman" w:cs="Times New Roman" w:ascii="Times New Roman" w:hAnsi="Times New Roman"/>
          <w:spacing w:val="-16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Федерации</w:t>
      </w:r>
      <w:r>
        <w:rPr>
          <w:rFonts w:eastAsia="Times New Roman" w:cs="Times New Roman" w:ascii="Times New Roman" w:hAnsi="Times New Roman"/>
          <w:spacing w:val="-12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от</w:t>
      </w:r>
      <w:r>
        <w:rPr>
          <w:rFonts w:eastAsia="Times New Roman" w:cs="Times New Roman" w:ascii="Times New Roman" w:hAnsi="Times New Roman"/>
          <w:spacing w:val="-15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 xml:space="preserve">27.09.2011 </w:t>
      </w:r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«О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между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муниципальных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федеральными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исполнительной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внебюджетных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фондов,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власти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субъектов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органами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местного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самоуправления»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(далее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Постановление №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Порядок и сроки передачи Администрацией таких документов 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многофункциональный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определяются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соглашением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взаимодействии,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заключенным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ими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порядке,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установленном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hyperlink r:id="rId11">
        <w:r>
          <w:rPr>
            <w:rFonts w:eastAsia="Times New Roman" w:cs="Times New Roman" w:ascii="Times New Roman" w:hAnsi="Times New Roman"/>
            <w:sz w:val="28"/>
            <w:szCs w:val="28"/>
          </w:rPr>
          <w:t xml:space="preserve">Постановлением </w:t>
        </w:r>
      </w:hyperlink>
      <w:r>
        <w:rPr>
          <w:rFonts w:eastAsia="Times New Roman" w:cs="Times New Roman" w:ascii="Times New Roman" w:hAnsi="Times New Roman"/>
          <w:sz w:val="28"/>
          <w:szCs w:val="28"/>
        </w:rPr>
        <w:t>№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797.</w:t>
      </w:r>
    </w:p>
    <w:p>
      <w:pPr>
        <w:pStyle w:val="Normal"/>
        <w:widowControl w:val="false"/>
        <w:numPr>
          <w:ilvl w:val="1"/>
          <w:numId w:val="1"/>
        </w:numPr>
        <w:tabs>
          <w:tab w:val="clear" w:pos="708"/>
          <w:tab w:val="left" w:pos="1406" w:leader="none"/>
        </w:tabs>
        <w:spacing w:lineRule="auto" w:line="240" w:before="0" w:after="0"/>
        <w:ind w:left="0"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Прием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заявителей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для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выдачи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документов,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являющихся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результатом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муниципальной услуги, в порядке очередности при получении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номерного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талона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из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терминала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электронной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очереди,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соответствующего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цели</w:t>
      </w:r>
      <w:r>
        <w:rPr>
          <w:rFonts w:eastAsia="Times New Roman" w:cs="Times New Roman" w:ascii="Times New Roman" w:hAnsi="Times New Roman"/>
          <w:spacing w:val="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обращения,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либо</w:t>
      </w:r>
      <w:r>
        <w:rPr>
          <w:rFonts w:eastAsia="Times New Roman" w:cs="Times New Roman" w:ascii="Times New Roman" w:hAnsi="Times New Roman"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по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предварительной</w:t>
      </w:r>
      <w:r>
        <w:rPr>
          <w:rFonts w:eastAsia="Times New Roman" w:cs="Times New Roman" w:ascii="Times New Roman" w:hAnsi="Times New Roman"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записи.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pacing w:val="-67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Работник многофункционального центра осуществляет следующие действия: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-устанавливает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личность</w:t>
      </w:r>
      <w:r>
        <w:rPr>
          <w:rFonts w:eastAsia="Times New Roman" w:cs="Times New Roman" w:ascii="Times New Roman" w:hAnsi="Times New Roman"/>
          <w:spacing w:val="-9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основании</w:t>
      </w:r>
      <w:r>
        <w:rPr>
          <w:rFonts w:eastAsia="Times New Roman" w:cs="Times New Roman" w:ascii="Times New Roman" w:hAnsi="Times New Roman"/>
          <w:spacing w:val="-1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документа,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удостоверяющего личность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соответствии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законодательством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-проверяет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полномочия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обращения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представителя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-определяет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статус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исполнения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заявления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заявителя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ГИС;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-распечатывает результат предоставления муниципальной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виде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-1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-1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заверяет</w:t>
      </w:r>
      <w:r>
        <w:rPr>
          <w:rFonts w:eastAsia="Times New Roman" w:cs="Times New Roman" w:ascii="Times New Roman" w:hAnsi="Times New Roman"/>
          <w:spacing w:val="-6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его с использованием печати многофункционального центра (в 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-заверяет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экземпляр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электронного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документа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бумажном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носителе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использованием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многофункционального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центра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(в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предусмотренных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нормативными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правовыми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актами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Федерации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случаях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–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печати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изображением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Государственного герба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Российской Федерации);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-выдает документы заявителю, при необходимости запрашивает у заявителя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подписи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за каждый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выданный документ;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-запрашивает согласие заявителя на участие в смс-опросе для оценки качества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предоставленных услуг многофункциональным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центром.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1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«Отнесение земель или земельных участков в составе таких земель к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перевод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составе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5" w:after="0"/>
        <w:ind w:left="4678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70">
                <wp:simplePos x="0" y="0"/>
                <wp:positionH relativeFrom="page">
                  <wp:posOffset>4029710</wp:posOffset>
                </wp:positionH>
                <wp:positionV relativeFrom="paragraph">
                  <wp:posOffset>791845</wp:posOffset>
                </wp:positionV>
                <wp:extent cx="3114040" cy="20320"/>
                <wp:effectExtent l="12700" t="0" r="8255" b="3175"/>
                <wp:wrapTopAndBottom/>
                <wp:docPr id="3" name="Группа 272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280" cy="19800"/>
                          <a:chOff x="4029840" y="792000"/>
                          <a:chExt cx="3113280" cy="19800"/>
                        </a:xfrm>
                      </wpg:grpSpPr>
                      <wps:wsp>
                        <wps:cNvSpPr/>
                        <wps:spPr>
                          <a:xfrm>
                            <a:off x="0" y="19080"/>
                            <a:ext cx="311328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113280" cy="10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272" style="position:absolute;margin-left:317.3pt;margin-top:62.35pt;width:245.15pt;height:1.55pt" coordorigin="6346,1247" coordsize="4903,31">
                <v:line id="shape_0" from="6346,1277" to="11248,1277" stroked="t" o:allowincell="f" style="position:absolute;mso-position-horizontal-relative:page">
                  <v:stroke color="black" weight="6840" joinstyle="round" endcap="flat"/>
                  <v:fill o:detectmouseclick="t" on="false"/>
                  <w10:wrap type="topAndBottom"/>
                </v:line>
                <v:rect id="shape_0" path="m0,0l-2147483645,0l-2147483645,-2147483646l0,-2147483646xe" fillcolor="black" stroked="f" o:allowincell="f" style="position:absolute;left:6346;top:1247;width:4902;height:15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</w:rPr>
        <w:t>Главе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4" w:after="0"/>
        <w:rPr>
          <w:rFonts w:ascii="Times New Roman" w:hAnsi="Times New Roman" w:eastAsia="Times New Roman" w:cs="Times New Roman"/>
          <w:sz w:val="23"/>
          <w:szCs w:val="28"/>
        </w:rPr>
      </w:pPr>
      <w:r>
        <w:rPr>
          <w:rFonts w:eastAsia="Times New Roman" w:cs="Times New Roman" w:ascii="Times New Roman" w:hAnsi="Times New Roman"/>
          <w:sz w:val="23"/>
          <w:szCs w:val="28"/>
        </w:rPr>
      </w:r>
    </w:p>
    <w:p>
      <w:pPr>
        <w:pStyle w:val="Normal"/>
        <w:widowControl w:val="false"/>
        <w:spacing w:lineRule="auto" w:line="240" w:before="3" w:after="0"/>
        <w:ind w:left="4678" w:right="114" w:hanging="0"/>
        <w:jc w:val="both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(наименование уполномоченного на отнесение земельного</w:t>
      </w:r>
      <w:r>
        <w:rPr>
          <w:rFonts w:eastAsia="Times New Roman" w:cs="Times New Roman" w:ascii="Times New Roman" w:hAnsi="Times New Roman"/>
          <w:i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участка к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определенной категории земель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органа государственной власти субъекта Российской</w:t>
      </w:r>
      <w:r>
        <w:rPr>
          <w:rFonts w:eastAsia="Times New Roman" w:cs="Times New Roman" w:ascii="Times New Roman" w:hAnsi="Times New Roman"/>
          <w:i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Федерации</w:t>
      </w:r>
      <w:r>
        <w:rPr>
          <w:rFonts w:eastAsia="Times New Roman" w:cs="Times New Roman" w:ascii="Times New Roman" w:hAnsi="Times New Roman"/>
          <w:i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или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органа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местного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самоуправления)</w:t>
      </w:r>
    </w:p>
    <w:p>
      <w:pPr>
        <w:pStyle w:val="Normal"/>
        <w:widowControl w:val="false"/>
        <w:spacing w:lineRule="exact" w:line="320" w:before="0" w:after="0"/>
        <w:ind w:left="4678" w:hanging="0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71">
                <wp:simplePos x="0" y="0"/>
                <wp:positionH relativeFrom="margin">
                  <wp:posOffset>2979420</wp:posOffset>
                </wp:positionH>
                <wp:positionV relativeFrom="paragraph">
                  <wp:posOffset>302895</wp:posOffset>
                </wp:positionV>
                <wp:extent cx="3114040" cy="20320"/>
                <wp:effectExtent l="0" t="0" r="30480" b="0"/>
                <wp:wrapTopAndBottom/>
                <wp:docPr id="4" name="Группа 26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280" cy="19800"/>
                          <a:chOff x="2979360" y="302760"/>
                          <a:chExt cx="3113280" cy="19800"/>
                        </a:xfrm>
                      </wpg:grpSpPr>
                      <wps:wsp>
                        <wps:cNvSpPr/>
                        <wps:spPr>
                          <a:xfrm>
                            <a:off x="0" y="19080"/>
                            <a:ext cx="311328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113280" cy="115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266" style="position:absolute;margin-left:234.6pt;margin-top:23.85pt;width:245.15pt;height:1.5pt" coordorigin="4692,477" coordsize="4903,30">
                <v:line id="shape_0" from="4692,507" to="9594,507" stroked="t" o:allowincell="f" style="position:absolute;mso-position-horizontal-relative:margin">
                  <v:stroke color="black" weight="6840" joinstyle="round" endcap="flat"/>
                  <v:fill o:detectmouseclick="t" on="false"/>
                  <w10:wrap type="topAndBottom"/>
                </v:line>
                <v:rect id="shape_0" path="m0,0l-2147483645,0l-2147483645,-2147483646l0,-2147483646xe" fillcolor="black" stroked="f" o:allowincell="f" style="position:absolute;left:4692;top:477;width:4902;height:17;mso-wrap-style:none;v-text-anchor:middle;mso-position-horizontal-relative:margin">
                  <v:fill o:detectmouseclick="t" type="solid" color2="white"/>
                  <v:stroke color="#3465a4" joinstyle="round" endcap="flat"/>
                  <w10:wrap type="topAndBottom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</w:rPr>
        <w:t>от: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3" w:after="0"/>
        <w:ind w:left="4678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(наименование</w:t>
      </w:r>
      <w:r>
        <w:rPr>
          <w:rFonts w:eastAsia="Times New Roman" w:cs="Times New Roman" w:ascii="Times New Roman" w:hAnsi="Times New Roman"/>
          <w:i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данные</w:t>
      </w:r>
      <w:r>
        <w:rPr>
          <w:rFonts w:eastAsia="Times New Roman" w:cs="Times New Roman" w:ascii="Times New Roman" w:hAnsi="Times New Roman"/>
          <w:i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организации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для</w:t>
      </w:r>
      <w:r>
        <w:rPr>
          <w:rFonts w:eastAsia="Times New Roman" w:cs="Times New Roman" w:ascii="Times New Roman" w:hAnsi="Times New Roman"/>
          <w:i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юридического</w:t>
      </w:r>
      <w:r>
        <w:rPr>
          <w:rFonts w:eastAsia="Times New Roman" w:cs="Times New Roman" w:ascii="Times New Roman" w:hAnsi="Times New Roman"/>
          <w:i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лица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/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фамилия,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имя,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отчество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для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физического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лица)</w:t>
      </w:r>
    </w:p>
    <w:p>
      <w:pPr>
        <w:pStyle w:val="Normal"/>
        <w:widowControl w:val="false"/>
        <w:spacing w:lineRule="auto" w:line="240" w:before="6" w:after="0"/>
        <w:rPr>
          <w:rFonts w:ascii="Times New Roman" w:hAnsi="Times New Roman" w:eastAsia="Times New Roman" w:cs="Times New Roman"/>
          <w:i/>
          <w:i/>
          <w:sz w:val="17"/>
          <w:szCs w:val="28"/>
        </w:rPr>
      </w:pPr>
      <w:r>
        <w:rPr>
          <w:rFonts w:eastAsia="Times New Roman" w:cs="Times New Roman" w:ascii="Times New Roman" w:hAnsi="Times New Roman"/>
          <w:i/>
          <w:sz w:val="17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72">
                <wp:simplePos x="0" y="0"/>
                <wp:positionH relativeFrom="page">
                  <wp:posOffset>4051300</wp:posOffset>
                </wp:positionH>
                <wp:positionV relativeFrom="paragraph">
                  <wp:posOffset>143510</wp:posOffset>
                </wp:positionV>
                <wp:extent cx="3108960" cy="2540"/>
                <wp:effectExtent l="12700" t="13970" r="13335" b="3810"/>
                <wp:wrapTopAndBottom/>
                <wp:docPr id="5" name="Полилиния 26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2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894" h="0">
                              <a:moveTo>
                                <a:pt x="0" y="0"/>
                              </a:moveTo>
                              <a:lnTo>
                                <a:pt x="4893" y="0"/>
                              </a:lnTo>
                            </a:path>
                          </a:pathLst>
                        </a:custGeom>
                        <a:noFill/>
                        <a:ln w="51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exact" w:line="228" w:before="0" w:after="0"/>
        <w:ind w:left="4678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(адрес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места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нахождения;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адрес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электронной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почты;)</w:t>
      </w:r>
    </w:p>
    <w:p>
      <w:pPr>
        <w:pStyle w:val="Normal"/>
        <w:widowControl w:val="false"/>
        <w:spacing w:lineRule="auto" w:line="240" w:before="2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Ходатайство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об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отнесении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земельного</w:t>
      </w:r>
      <w:r>
        <w:rPr>
          <w:rFonts w:eastAsia="Times New Roman" w:cs="Times New Roman" w:ascii="Times New Roman" w:hAnsi="Times New Roman"/>
          <w:b/>
          <w:spacing w:val="-4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участка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определенной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категории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земель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7"/>
          <w:szCs w:val="28"/>
        </w:rPr>
      </w:pPr>
      <w:r>
        <w:rPr>
          <w:rFonts w:eastAsia="Times New Roman" w:cs="Times New Roman" w:ascii="Times New Roman" w:hAnsi="Times New Roman"/>
          <w:b/>
          <w:sz w:val="27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Прошу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отнести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участок, расположенный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(местоположение)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____________________________________________________________________</w:t>
      </w:r>
    </w:p>
    <w:p>
      <w:pPr>
        <w:pStyle w:val="Normal"/>
        <w:widowControl w:val="false"/>
        <w:tabs>
          <w:tab w:val="clear" w:pos="708"/>
          <w:tab w:val="left" w:pos="969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площадью___________________________________________________________</w:t>
      </w:r>
    </w:p>
    <w:p>
      <w:pPr>
        <w:pStyle w:val="Normal"/>
        <w:widowControl w:val="false"/>
        <w:tabs>
          <w:tab w:val="clear" w:pos="708"/>
          <w:tab w:val="left" w:pos="998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кадастровым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________________________________________________</w:t>
      </w:r>
    </w:p>
    <w:p>
      <w:pPr>
        <w:pStyle w:val="Normal"/>
        <w:widowControl w:val="false"/>
        <w:tabs>
          <w:tab w:val="clear" w:pos="708"/>
          <w:tab w:val="left" w:pos="9393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1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категория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земель,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которой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предполагается</w:t>
      </w:r>
      <w:r>
        <w:rPr>
          <w:rFonts w:eastAsia="Times New Roman" w:cs="Times New Roman" w:ascii="Times New Roman" w:hAnsi="Times New Roman"/>
          <w:i/>
          <w:spacing w:val="-1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отнести</w:t>
      </w:r>
      <w:r>
        <w:rPr>
          <w:rFonts w:eastAsia="Times New Roman" w:cs="Times New Roman" w:ascii="Times New Roman" w:hAnsi="Times New Roman"/>
          <w:i/>
          <w:spacing w:val="-5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земельный</w:t>
      </w:r>
      <w:r>
        <w:rPr>
          <w:rFonts w:eastAsia="Times New Roman" w:cs="Times New Roman" w:ascii="Times New Roman" w:hAnsi="Times New Roman"/>
          <w:i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участок)</w:t>
      </w:r>
    </w:p>
    <w:p>
      <w:pPr>
        <w:pStyle w:val="Normal"/>
        <w:widowControl w:val="false"/>
        <w:tabs>
          <w:tab w:val="clear" w:pos="708"/>
          <w:tab w:val="left" w:pos="929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принадлежит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правообладатель</w:t>
      </w:r>
      <w:r>
        <w:rPr>
          <w:rFonts w:eastAsia="Times New Roman" w:cs="Times New Roman"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земли</w:t>
      </w:r>
      <w:r>
        <w:rPr>
          <w:rFonts w:eastAsia="Times New Roman"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(земельного</w:t>
      </w:r>
      <w:r>
        <w:rPr>
          <w:rFonts w:eastAsia="Times New Roman" w:cs="Times New Roman"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участка))</w:t>
      </w:r>
    </w:p>
    <w:p>
      <w:pPr>
        <w:pStyle w:val="Normal"/>
        <w:widowControl w:val="false"/>
        <w:tabs>
          <w:tab w:val="clear" w:pos="708"/>
          <w:tab w:val="left" w:pos="938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право</w:t>
      </w:r>
      <w:r>
        <w:rPr>
          <w:rFonts w:eastAsia="Times New Roman"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землю</w:t>
      </w:r>
      <w:r>
        <w:rPr>
          <w:rFonts w:eastAsia="Times New Roman"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(земельный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участок))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 услуги выдать следующим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способом:___________________________</w:t>
      </w:r>
    </w:p>
    <w:p>
      <w:pPr>
        <w:sectPr>
          <w:headerReference w:type="default" r:id="rId12"/>
          <w:type w:val="nextPage"/>
          <w:pgSz w:w="11906" w:h="16838"/>
          <w:pgMar w:left="1134" w:right="567" w:gutter="0" w:header="431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ind w:right="-71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br w:type="column"/>
      </w: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/>
        <mc:AlternateContent>
          <mc:Choice Requires="wpg">
            <w:drawing>
              <wp:inline distT="0" distB="6985" distL="635" distR="0">
                <wp:extent cx="3870325" cy="7620"/>
                <wp:effectExtent l="635" t="0" r="0" b="6985"/>
                <wp:docPr id="8" name="Фигура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9640" cy="6840"/>
                          <a:chOff x="0" y="-14760"/>
                          <a:chExt cx="386964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86964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6" style="position:absolute;margin-left:0pt;margin-top:-1.15pt;width:304.7pt;height:0.55pt" coordorigin="0,-23" coordsize="6094,11">
                <v:rect id="shape_0" path="m0,0l-2147483645,0l-2147483645,-2147483646l0,-2147483646xe" fillcolor="black" stroked="f" o:allowincell="f" style="position:absolute;left:0;top:-23;width:6093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(документы,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которые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представил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заявитель)</w:t>
      </w:r>
    </w:p>
    <w:p>
      <w:pPr>
        <w:sectPr>
          <w:type w:val="continuous"/>
          <w:pgSz w:w="11906" w:h="16838"/>
          <w:pgMar w:left="1134" w:right="567" w:gutter="0" w:header="431" w:top="1134" w:footer="0" w:bottom="1134"/>
          <w:cols w:num="2" w:equalWidth="false" w:sep="false">
            <w:col w:w="1421" w:space="2496"/>
            <w:col w:w="6287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tabs>
          <w:tab w:val="clear" w:pos="708"/>
          <w:tab w:val="left" w:pos="3837" w:leader="none"/>
          <w:tab w:val="left" w:pos="73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"/>
        </w:rPr>
      </w:pPr>
      <w:r>
        <w:rPr/>
        <mc:AlternateContent>
          <mc:Choice Requires="wpg">
            <w:drawing>
              <wp:inline distT="3175" distB="0" distL="1270" distR="0">
                <wp:extent cx="2147570" cy="7620"/>
                <wp:effectExtent l="1270" t="3175" r="0" b="0"/>
                <wp:docPr id="9" name="Фигура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7040" cy="6840"/>
                          <a:chOff x="0" y="-10800"/>
                          <a:chExt cx="214704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14704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7" style="position:absolute;margin-left:0pt;margin-top:-0.85pt;width:169.05pt;height:0.55pt" coordorigin="0,-17" coordsize="3381,11">
                <v:rect id="shape_0" path="m0,0l-2147483645,0l-2147483645,-2147483646l0,-2147483646xe" fillcolor="black" stroked="f" o:allowincell="f" style="position:absolute;left:0;top:-17;width:3380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"/>
        </w:rPr>
        <w:tab/>
      </w:r>
      <w:r>
        <w:rPr>
          <w:rFonts w:eastAsia="Times New Roman" w:cs="Times New Roman" w:ascii="Times New Roman" w:hAnsi="Times New Roman"/>
          <w:sz w:val="2"/>
        </w:rPr>
        <mc:AlternateContent>
          <mc:Choice Requires="wpg">
            <w:drawing>
              <wp:inline distT="3175" distB="0" distL="1270" distR="2540">
                <wp:extent cx="2016760" cy="7620"/>
                <wp:effectExtent l="1270" t="3175" r="2540" b="0"/>
                <wp:docPr id="10" name="Фигура8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000" cy="6840"/>
                          <a:chOff x="0" y="-10800"/>
                          <a:chExt cx="201600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01600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8" style="position:absolute;margin-left:0pt;margin-top:-0.85pt;width:158.75pt;height:0.55pt" coordorigin="0,-17" coordsize="3175,11">
                <v:rect id="shape_0" path="m0,0l-2147483645,0l-2147483645,-2147483646l0,-2147483646xe" fillcolor="black" stroked="f" o:allowincell="f" style="position:absolute;left:0;top:-17;width:3174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"/>
        </w:rPr>
        <w:tab/>
      </w:r>
    </w:p>
    <w:p>
      <w:pPr>
        <w:pStyle w:val="Normal"/>
        <w:widowControl w:val="false"/>
        <w:tabs>
          <w:tab w:val="clear" w:pos="708"/>
          <w:tab w:val="left" w:pos="4464" w:leader="none"/>
          <w:tab w:val="left" w:pos="7411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</w:t>
      </w:r>
      <w:r>
        <w:rPr>
          <w:rFonts w:eastAsia="Times New Roman" w:cs="Times New Roman" w:ascii="Times New Roman" w:hAnsi="Times New Roman"/>
          <w:i/>
          <w:sz w:val="20"/>
        </w:rPr>
        <w:t>(должность)                                          (подпись/фамилия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инициалы)</w:t>
      </w:r>
    </w:p>
    <w:p>
      <w:pPr>
        <w:pStyle w:val="Normal"/>
        <w:widowControl w:val="false"/>
        <w:tabs>
          <w:tab w:val="clear" w:pos="708"/>
          <w:tab w:val="left" w:pos="3109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</w:r>
    </w:p>
    <w:p>
      <w:pPr>
        <w:pStyle w:val="Normal"/>
        <w:widowControl w:val="false"/>
        <w:tabs>
          <w:tab w:val="clear" w:pos="708"/>
          <w:tab w:val="left" w:pos="3109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Дата</w:t>
      </w:r>
      <w:r>
        <w:rPr>
          <w:rFonts w:eastAsia="Times New Roman" w:cs="Times New Roman" w:ascii="Times New Roman" w:hAnsi="Times New Roman"/>
          <w:i/>
          <w:sz w:val="20"/>
          <w:u w:val="single"/>
        </w:rPr>
        <w:tab/>
      </w:r>
      <w:r>
        <w:rPr>
          <w:rFonts w:eastAsia="Times New Roman" w:cs="Times New Roman" w:ascii="Times New Roman" w:hAnsi="Times New Roman"/>
          <w:i/>
          <w:sz w:val="20"/>
        </w:rPr>
        <w:t>г.</w:t>
      </w:r>
    </w:p>
    <w:p>
      <w:pPr>
        <w:sectPr>
          <w:type w:val="continuous"/>
          <w:pgSz w:w="11906" w:h="16838"/>
          <w:pgMar w:left="1134" w:right="567" w:gutter="0" w:header="431" w:top="1134" w:footer="0" w:bottom="1134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79" w:after="0"/>
        <w:ind w:left="3969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Приложение № 2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«Отнесение земель или земельных участков в составе таких земель к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перевод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составе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79" w:after="0"/>
        <w:ind w:left="4678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5" w:after="0"/>
        <w:ind w:left="3969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75" wp14:anchorId="2D210F8D">
                <wp:simplePos x="0" y="0"/>
                <wp:positionH relativeFrom="page">
                  <wp:posOffset>4029710</wp:posOffset>
                </wp:positionH>
                <wp:positionV relativeFrom="paragraph">
                  <wp:posOffset>775970</wp:posOffset>
                </wp:positionV>
                <wp:extent cx="3114040" cy="19685"/>
                <wp:effectExtent l="12700" t="0" r="8255" b="3175"/>
                <wp:wrapTopAndBottom/>
                <wp:docPr id="11" name="Группа 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280" cy="19080"/>
                          <a:chOff x="4029840" y="775800"/>
                          <a:chExt cx="3113280" cy="19080"/>
                        </a:xfrm>
                      </wpg:grpSpPr>
                      <wps:wsp>
                        <wps:cNvSpPr/>
                        <wps:spPr>
                          <a:xfrm>
                            <a:off x="0" y="19080"/>
                            <a:ext cx="3113280" cy="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113280" cy="100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4" style="position:absolute;margin-left:317.3pt;margin-top:61.1pt;width:245.15pt;height:1.5pt" coordorigin="6346,1222" coordsize="4903,30">
                <v:line id="shape_0" from="6346,1252" to="11248,1252" stroked="t" o:allowincell="f" style="position:absolute;mso-position-horizontal-relative:page">
                  <v:stroke color="black" weight="6840" joinstyle="round" endcap="flat"/>
                  <v:fill o:detectmouseclick="t" on="false"/>
                  <w10:wrap type="topAndBottom"/>
                </v:line>
                <v:rect id="shape_0" path="m0,0l-2147483645,0l-2147483645,-2147483646l0,-2147483646xe" fillcolor="black" stroked="f" o:allowincell="f" style="position:absolute;left:6346;top:1222;width:4902;height:15;mso-wrap-style:none;v-text-anchor:middle;mso-position-horizontal-relative:page">
                  <v:fill o:detectmouseclick="t" type="solid" color2="white"/>
                  <v:stroke color="#3465a4" joinstyle="round" endcap="flat"/>
                  <w10:wrap type="topAndBottom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</w:rPr>
        <w:t>Главе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3" w:after="0"/>
        <w:ind w:left="3969" w:right="114" w:hanging="0"/>
        <w:jc w:val="both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</w:r>
    </w:p>
    <w:p>
      <w:pPr>
        <w:pStyle w:val="Normal"/>
        <w:widowControl w:val="false"/>
        <w:spacing w:lineRule="auto" w:line="240" w:before="3" w:after="0"/>
        <w:ind w:left="3969" w:right="114" w:hanging="0"/>
        <w:jc w:val="both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(наименование уполномоченного на отнесение земельного</w:t>
      </w:r>
      <w:r>
        <w:rPr>
          <w:rFonts w:eastAsia="Times New Roman" w:cs="Times New Roman" w:ascii="Times New Roman" w:hAnsi="Times New Roman"/>
          <w:i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участка к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определенной категории земель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органа государственной власти субъекта Российской</w:t>
      </w:r>
      <w:r>
        <w:rPr>
          <w:rFonts w:eastAsia="Times New Roman" w:cs="Times New Roman" w:ascii="Times New Roman" w:hAnsi="Times New Roman"/>
          <w:i/>
          <w:spacing w:val="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Федерации</w:t>
      </w:r>
      <w:r>
        <w:rPr>
          <w:rFonts w:eastAsia="Times New Roman" w:cs="Times New Roman" w:ascii="Times New Roman" w:hAnsi="Times New Roman"/>
          <w:i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или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органа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местного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самоуправления)</w:t>
      </w:r>
    </w:p>
    <w:p>
      <w:pPr>
        <w:pStyle w:val="Normal"/>
        <w:widowControl w:val="false"/>
        <w:spacing w:lineRule="exact" w:line="320" w:before="0" w:after="0"/>
        <w:ind w:left="3969" w:hanging="0"/>
        <w:rPr>
          <w:rFonts w:ascii="Times New Roman" w:hAnsi="Times New Roman" w:eastAsia="Times New Roman" w:cs="Times New Roman"/>
          <w:sz w:val="28"/>
          <w:szCs w:val="28"/>
        </w:rPr>
      </w:pPr>
      <w:r>
        <mc:AlternateContent>
          <mc:Choice Requires="wpg">
            <w:drawing>
              <wp:anchor behindDoc="0" distT="0" distB="0" distL="0" distR="0" simplePos="0" locked="0" layoutInCell="0" allowOverlap="1" relativeHeight="76" wp14:anchorId="08219F77">
                <wp:simplePos x="0" y="0"/>
                <wp:positionH relativeFrom="margin">
                  <wp:align>right</wp:align>
                </wp:positionH>
                <wp:positionV relativeFrom="paragraph">
                  <wp:posOffset>236855</wp:posOffset>
                </wp:positionV>
                <wp:extent cx="3114040" cy="20320"/>
                <wp:effectExtent l="0" t="0" r="30480" b="0"/>
                <wp:wrapTopAndBottom/>
                <wp:docPr id="12" name="Группа 17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3280" cy="19800"/>
                          <a:chOff x="3006000" y="236880"/>
                          <a:chExt cx="3113280" cy="19800"/>
                        </a:xfrm>
                      </wpg:grpSpPr>
                      <wps:wsp>
                        <wps:cNvSpPr/>
                        <wps:spPr>
                          <a:xfrm>
                            <a:off x="0" y="19080"/>
                            <a:ext cx="3113280" cy="720"/>
                          </a:xfrm>
                          <a:prstGeom prst="line">
                            <a:avLst/>
                          </a:prstGeom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0" y="0"/>
                            <a:ext cx="3113280" cy="108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Группа 17" style="position:absolute;margin-left:236.7pt;margin-top:18.65pt;width:245.15pt;height:1.5pt" coordorigin="4734,373" coordsize="4903,30">
                <v:line id="shape_0" from="4734,403" to="9636,403" stroked="t" o:allowincell="f" style="position:absolute;mso-position-horizontal:right;mso-position-horizontal-relative:margin">
                  <v:stroke color="black" weight="6840" joinstyle="round" endcap="flat"/>
                  <v:fill o:detectmouseclick="t" on="false"/>
                  <w10:wrap type="topAndBottom"/>
                </v:line>
                <v:rect id="shape_0" path="m0,0l-2147483645,0l-2147483645,-2147483646l0,-2147483646xe" fillcolor="black" stroked="f" o:allowincell="f" style="position:absolute;left:4734;top:373;width:4902;height:16;mso-wrap-style:none;v-text-anchor:middle;mso-position-horizontal:right;mso-position-horizontal-relative:margin">
                  <v:fill o:detectmouseclick="t" type="solid" color2="white"/>
                  <v:stroke color="#3465a4" joinstyle="round" endcap="flat"/>
                  <w10:wrap type="topAndBottom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8"/>
          <w:szCs w:val="28"/>
        </w:rPr>
        <w:t>от: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widowControl w:val="false"/>
        <w:spacing w:lineRule="auto" w:line="240" w:before="3" w:after="0"/>
        <w:ind w:left="3969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(наименование</w:t>
      </w:r>
      <w:r>
        <w:rPr>
          <w:rFonts w:eastAsia="Times New Roman" w:cs="Times New Roman" w:ascii="Times New Roman" w:hAnsi="Times New Roman"/>
          <w:i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данные</w:t>
      </w:r>
      <w:r>
        <w:rPr>
          <w:rFonts w:eastAsia="Times New Roman" w:cs="Times New Roman" w:ascii="Times New Roman" w:hAnsi="Times New Roman"/>
          <w:i/>
          <w:spacing w:val="-6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организации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для</w:t>
      </w:r>
      <w:r>
        <w:rPr>
          <w:rFonts w:eastAsia="Times New Roman" w:cs="Times New Roman" w:ascii="Times New Roman" w:hAnsi="Times New Roman"/>
          <w:i/>
          <w:spacing w:val="-5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юридического</w:t>
      </w:r>
      <w:r>
        <w:rPr>
          <w:rFonts w:eastAsia="Times New Roman" w:cs="Times New Roman" w:ascii="Times New Roman" w:hAnsi="Times New Roman"/>
          <w:i/>
          <w:spacing w:val="-47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лица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/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фамилия,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имя,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отчество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для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физического</w:t>
      </w:r>
      <w:r>
        <w:rPr>
          <w:rFonts w:eastAsia="Times New Roman" w:cs="Times New Roman" w:ascii="Times New Roman" w:hAnsi="Times New Roman"/>
          <w:i/>
          <w:spacing w:val="-1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лица)</w:t>
      </w:r>
    </w:p>
    <w:p>
      <w:pPr>
        <w:pStyle w:val="Normal"/>
        <w:widowControl w:val="false"/>
        <w:spacing w:lineRule="auto" w:line="240" w:before="6" w:after="0"/>
        <w:ind w:left="3969" w:hanging="0"/>
        <w:rPr>
          <w:rFonts w:ascii="Times New Roman" w:hAnsi="Times New Roman" w:eastAsia="Times New Roman" w:cs="Times New Roman"/>
          <w:i/>
          <w:i/>
          <w:sz w:val="17"/>
          <w:szCs w:val="28"/>
        </w:rPr>
      </w:pPr>
      <w:r>
        <w:rPr>
          <w:rFonts w:eastAsia="Times New Roman" w:cs="Times New Roman" w:ascii="Times New Roman" w:hAnsi="Times New Roman"/>
          <w:i/>
          <w:sz w:val="17"/>
          <w:szCs w:val="28"/>
        </w:rPr>
        <mc:AlternateContent>
          <mc:Choice Requires="wps">
            <w:drawing>
              <wp:anchor behindDoc="0" distT="0" distB="0" distL="0" distR="0" simplePos="0" locked="0" layoutInCell="0" allowOverlap="1" relativeHeight="77" wp14:anchorId="52C255BA">
                <wp:simplePos x="0" y="0"/>
                <wp:positionH relativeFrom="page">
                  <wp:posOffset>4051300</wp:posOffset>
                </wp:positionH>
                <wp:positionV relativeFrom="paragraph">
                  <wp:posOffset>143510</wp:posOffset>
                </wp:positionV>
                <wp:extent cx="3108960" cy="2540"/>
                <wp:effectExtent l="12700" t="13970" r="13335" b="3810"/>
                <wp:wrapTopAndBottom/>
                <wp:docPr id="13" name="Полилиния 2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8240" cy="18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4894" h="0">
                              <a:moveTo>
                                <a:pt x="0" y="0"/>
                              </a:moveTo>
                              <a:lnTo>
                                <a:pt x="4893" y="0"/>
                              </a:lnTo>
                            </a:path>
                          </a:pathLst>
                        </a:custGeom>
                        <a:noFill/>
                        <a:ln w="5188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widowControl w:val="false"/>
        <w:spacing w:lineRule="exact" w:line="228" w:before="0" w:after="0"/>
        <w:ind w:left="3969" w:hanging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(адрес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места</w:t>
      </w:r>
      <w:r>
        <w:rPr>
          <w:rFonts w:eastAsia="Times New Roman" w:cs="Times New Roman" w:ascii="Times New Roman" w:hAnsi="Times New Roman"/>
          <w:i/>
          <w:spacing w:val="-3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нахождения;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адрес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электронной</w:t>
      </w:r>
      <w:r>
        <w:rPr>
          <w:rFonts w:eastAsia="Times New Roman" w:cs="Times New Roman" w:ascii="Times New Roman" w:hAnsi="Times New Roman"/>
          <w:i/>
          <w:spacing w:val="-4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почты;)</w:t>
      </w:r>
    </w:p>
    <w:p>
      <w:pPr>
        <w:pStyle w:val="Normal"/>
        <w:widowControl w:val="false"/>
        <w:spacing w:lineRule="auto" w:line="240" w:before="2" w:after="0"/>
        <w:ind w:left="3969" w:hanging="0"/>
        <w:jc w:val="center"/>
        <w:rPr>
          <w:rFonts w:ascii="Times New Roman" w:hAnsi="Times New Roman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</w:rPr>
      </w:r>
    </w:p>
    <w:p>
      <w:pPr>
        <w:pStyle w:val="Normal"/>
        <w:widowControl w:val="false"/>
        <w:spacing w:lineRule="auto" w:line="240" w:before="8" w:after="0"/>
        <w:rPr>
          <w:rFonts w:ascii="Times New Roman" w:hAnsi="Times New Roman" w:eastAsia="Times New Roman" w:cs="Times New Roman"/>
          <w:i/>
          <w:i/>
          <w:sz w:val="8"/>
          <w:szCs w:val="28"/>
        </w:rPr>
      </w:pPr>
      <w:r>
        <w:rPr>
          <w:rFonts w:eastAsia="Times New Roman" w:cs="Times New Roman" w:ascii="Times New Roman" w:hAnsi="Times New Roman"/>
          <w:i/>
          <w:sz w:val="8"/>
          <w:szCs w:val="28"/>
        </w:rPr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Ходатайство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o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переводе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земельного</w:t>
      </w:r>
      <w:r>
        <w:rPr>
          <w:rFonts w:eastAsia="Times New Roman" w:cs="Times New Roman" w:ascii="Times New Roman" w:hAnsi="Times New Roman"/>
          <w:b/>
          <w:spacing w:val="-3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участков</w:t>
      </w:r>
      <w:r>
        <w:rPr>
          <w:rFonts w:eastAsia="Times New Roman" w:cs="Times New Roman" w:ascii="Times New Roman" w:hAnsi="Times New Roman"/>
          <w:b/>
          <w:spacing w:val="-1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из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одной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категории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в</w:t>
      </w:r>
      <w:r>
        <w:rPr>
          <w:rFonts w:eastAsia="Times New Roman" w:cs="Times New Roman" w:ascii="Times New Roman" w:hAnsi="Times New Roman"/>
          <w:b/>
          <w:spacing w:val="-2"/>
          <w:sz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</w:rPr>
        <w:t>другую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0"/>
          <w:szCs w:val="20"/>
        </w:rPr>
      </w:pPr>
      <w:r>
        <w:rPr>
          <w:rFonts w:eastAsia="Times New Roman" w:cs="Times New Roman"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Прошу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перевести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участок, расположенный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по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адресу</w:t>
      </w:r>
      <w:r>
        <w:rPr>
          <w:rFonts w:eastAsia="Times New Roman" w:cs="Times New Roman" w:ascii="Times New Roman" w:hAnsi="Times New Roman"/>
          <w:spacing w:val="-6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(местоположение)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____________________________________________________</w:t>
      </w:r>
    </w:p>
    <w:p>
      <w:pPr>
        <w:pStyle w:val="Normal"/>
        <w:widowControl w:val="false"/>
        <w:tabs>
          <w:tab w:val="clear" w:pos="708"/>
          <w:tab w:val="left" w:pos="9693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Площадью___________________________________________________________</w:t>
      </w:r>
    </w:p>
    <w:p>
      <w:pPr>
        <w:pStyle w:val="Normal"/>
        <w:widowControl w:val="false"/>
        <w:tabs>
          <w:tab w:val="clear" w:pos="708"/>
          <w:tab w:val="left" w:pos="9977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с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кадастровым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номером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_______________________________________________</w:t>
      </w:r>
    </w:p>
    <w:p>
      <w:pPr>
        <w:pStyle w:val="Normal"/>
        <w:widowControl w:val="false"/>
        <w:tabs>
          <w:tab w:val="clear" w:pos="708"/>
          <w:tab w:val="left" w:pos="951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 земель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1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категория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земель,</w:t>
      </w:r>
      <w:r>
        <w:rPr>
          <w:rFonts w:eastAsia="Times New Roman" w:cs="Times New Roman" w:ascii="Times New Roman" w:hAnsi="Times New Roman"/>
          <w:i/>
          <w:spacing w:val="-1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</w:t>
      </w:r>
      <w:r>
        <w:rPr>
          <w:rFonts w:eastAsia="Times New Roman" w:cs="Times New Roman" w:ascii="Times New Roman" w:hAnsi="Times New Roman"/>
          <w:i/>
          <w:spacing w:val="-1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которой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принадлежит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земельный</w:t>
      </w:r>
      <w:r>
        <w:rPr>
          <w:rFonts w:eastAsia="Times New Roman" w:cs="Times New Roman" w:ascii="Times New Roman" w:hAnsi="Times New Roman"/>
          <w:i/>
          <w:spacing w:val="-1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участок)</w:t>
      </w:r>
    </w:p>
    <w:p>
      <w:pPr>
        <w:pStyle w:val="Normal"/>
        <w:widowControl w:val="false"/>
        <w:tabs>
          <w:tab w:val="clear" w:pos="708"/>
          <w:tab w:val="left" w:pos="944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категорию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1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категория</w:t>
      </w:r>
      <w:r>
        <w:rPr>
          <w:rFonts w:eastAsia="Times New Roman" w:cs="Times New Roman" w:ascii="Times New Roman" w:hAnsi="Times New Roman"/>
          <w:i/>
          <w:spacing w:val="-1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земель,</w:t>
      </w:r>
      <w:r>
        <w:rPr>
          <w:rFonts w:eastAsia="Times New Roman" w:cs="Times New Roman" w:ascii="Times New Roman" w:hAnsi="Times New Roman"/>
          <w:i/>
          <w:spacing w:val="-1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в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которую</w:t>
      </w:r>
      <w:r>
        <w:rPr>
          <w:rFonts w:eastAsia="Times New Roman"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планируется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осуществить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перевод</w:t>
      </w:r>
      <w:r>
        <w:rPr>
          <w:rFonts w:eastAsia="Times New Roman" w:cs="Times New Roman" w:ascii="Times New Roman" w:hAnsi="Times New Roman"/>
          <w:i/>
          <w:spacing w:val="-1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земельного</w:t>
      </w:r>
      <w:r>
        <w:rPr>
          <w:rFonts w:eastAsia="Times New Roman" w:cs="Times New Roman" w:ascii="Times New Roman" w:hAnsi="Times New Roman"/>
          <w:i/>
          <w:spacing w:val="-5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участка)</w:t>
      </w:r>
    </w:p>
    <w:p>
      <w:pPr>
        <w:pStyle w:val="Normal"/>
        <w:widowControl w:val="false"/>
        <w:tabs>
          <w:tab w:val="clear" w:pos="708"/>
          <w:tab w:val="left" w:pos="992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связи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 _____________________________________________________________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 xml:space="preserve">                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 обоснование перевода земельного участка с указанием на положения</w:t>
      </w:r>
      <w:r>
        <w:rPr>
          <w:rFonts w:eastAsia="Times New Roman" w:cs="Times New Roman" w:ascii="Times New Roman" w:hAnsi="Times New Roman"/>
          <w:i/>
          <w:spacing w:val="-57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Федерального</w:t>
      </w:r>
      <w:r>
        <w:rPr>
          <w:rFonts w:eastAsia="Times New Roman" w:cs="Times New Roman" w:ascii="Times New Roman" w:hAnsi="Times New Roman"/>
          <w:i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закона от</w:t>
      </w:r>
      <w:r>
        <w:rPr>
          <w:rFonts w:eastAsia="Times New Roman" w:cs="Times New Roman" w:ascii="Times New Roman" w:hAnsi="Times New Roman"/>
          <w:i/>
          <w:spacing w:val="-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21.12.2004 №</w:t>
      </w:r>
      <w:r>
        <w:rPr>
          <w:rFonts w:eastAsia="Times New Roman" w:cs="Times New Roman" w:ascii="Times New Roman" w:hAnsi="Times New Roman"/>
          <w:i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172-ФЗ)</w:t>
      </w:r>
    </w:p>
    <w:p>
      <w:pPr>
        <w:pStyle w:val="Normal"/>
        <w:widowControl w:val="false"/>
        <w:tabs>
          <w:tab w:val="clear" w:pos="708"/>
          <w:tab w:val="left" w:pos="9299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Земельный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участок</w:t>
      </w:r>
      <w:r>
        <w:rPr>
          <w:rFonts w:eastAsia="Times New Roman" w:cs="Times New Roman" w:ascii="Times New Roman" w:hAnsi="Times New Roman"/>
          <w:spacing w:val="-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принадлежит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5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правообладатель</w:t>
      </w:r>
      <w:r>
        <w:rPr>
          <w:rFonts w:eastAsia="Times New Roman" w:cs="Times New Roman"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земли</w:t>
      </w:r>
      <w:r>
        <w:rPr>
          <w:rFonts w:eastAsia="Times New Roman" w:cs="Times New Roman" w:ascii="Times New Roman" w:hAnsi="Times New Roman"/>
          <w:i/>
          <w:spacing w:val="-4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(земельного</w:t>
      </w:r>
      <w:r>
        <w:rPr>
          <w:rFonts w:eastAsia="Times New Roman" w:cs="Times New Roman" w:ascii="Times New Roman" w:hAnsi="Times New Roman"/>
          <w:i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участка))</w:t>
      </w:r>
    </w:p>
    <w:p>
      <w:pPr>
        <w:pStyle w:val="Normal"/>
        <w:widowControl w:val="false"/>
        <w:tabs>
          <w:tab w:val="clear" w:pos="708"/>
          <w:tab w:val="left" w:pos="9385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на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праве</w:t>
      </w:r>
      <w:r>
        <w:rPr>
          <w:rFonts w:eastAsia="Times New Roman" w:cs="Times New Roman" w:ascii="Times New Roman" w:hAnsi="Times New Roman"/>
          <w:sz w:val="28"/>
          <w:szCs w:val="28"/>
          <w:u w:val="single"/>
        </w:rPr>
        <w:t xml:space="preserve"> </w:t>
        <w:tab/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0"/>
          <w:szCs w:val="20"/>
        </w:rPr>
      </w:pPr>
      <w:r>
        <w:rPr>
          <w:rFonts w:eastAsia="Times New Roman" w:cs="Times New Roman" w:ascii="Times New Roman" w:hAnsi="Times New Roman"/>
          <w:i/>
          <w:sz w:val="20"/>
          <w:szCs w:val="20"/>
        </w:rPr>
        <w:t>(указывается</w:t>
      </w:r>
      <w:r>
        <w:rPr>
          <w:rFonts w:eastAsia="Times New Roman" w:cs="Times New Roman" w:ascii="Times New Roman" w:hAnsi="Times New Roman"/>
          <w:i/>
          <w:spacing w:val="-11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право</w:t>
      </w:r>
      <w:r>
        <w:rPr>
          <w:rFonts w:eastAsia="Times New Roman"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на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землю</w:t>
      </w:r>
      <w:r>
        <w:rPr>
          <w:rFonts w:eastAsia="Times New Roman" w:cs="Times New Roman" w:ascii="Times New Roman" w:hAnsi="Times New Roman"/>
          <w:i/>
          <w:spacing w:val="-8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(земельный</w:t>
      </w:r>
      <w:r>
        <w:rPr>
          <w:rFonts w:eastAsia="Times New Roman" w:cs="Times New Roman" w:ascii="Times New Roman" w:hAnsi="Times New Roman"/>
          <w:i/>
          <w:spacing w:val="-9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  <w:szCs w:val="20"/>
        </w:rPr>
        <w:t>участок))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Результат услуги выдать следующим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способом:___________________________</w:t>
      </w:r>
    </w:p>
    <w:p>
      <w:pPr>
        <w:sectPr>
          <w:headerReference w:type="default" r:id="rId13"/>
          <w:type w:val="nextPage"/>
          <w:pgSz w:w="11906" w:h="16838"/>
          <w:pgMar w:left="1701" w:right="567" w:gutter="0" w:header="429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ind w:right="-852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Приложения: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br w:type="column"/>
      </w: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>
          <w:rFonts w:eastAsia="Times New Roman" w:cs="Times New Roman" w:ascii="Times New Roman" w:hAnsi="Times New Roman"/>
          <w:sz w:val="2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"/>
          <w:szCs w:val="28"/>
        </w:rPr>
      </w:pPr>
      <w:r>
        <w:rPr/>
        <mc:AlternateContent>
          <mc:Choice Requires="wpg">
            <w:drawing>
              <wp:inline distT="0" distB="6985" distL="635" distR="0" wp14:anchorId="776FF7D2">
                <wp:extent cx="3870325" cy="7620"/>
                <wp:effectExtent l="635" t="0" r="0" b="6985"/>
                <wp:docPr id="16" name="Фигура13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69640" cy="6840"/>
                          <a:chOff x="0" y="-14760"/>
                          <a:chExt cx="386964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386964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3" style="position:absolute;margin-left:0pt;margin-top:-1.15pt;width:304.7pt;height:0.55pt" coordorigin="0,-23" coordsize="6094,11">
                <v:rect id="shape_0" path="m0,0l-2147483645,0l-2147483645,-2147483646l0,-2147483646xe" fillcolor="black" stroked="f" o:allowincell="f" style="position:absolute;left:0;top:-23;width:6093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 w:ascii="Times New Roman" w:hAnsi="Times New Roman"/>
          <w:sz w:val="20"/>
          <w:szCs w:val="20"/>
        </w:rPr>
        <w:t>(документы,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которые</w:t>
      </w:r>
      <w:r>
        <w:rPr>
          <w:rFonts w:eastAsia="Times New Roman" w:cs="Times New Roman" w:ascii="Times New Roman" w:hAnsi="Times New Roman"/>
          <w:spacing w:val="-3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представил</w:t>
      </w:r>
      <w:r>
        <w:rPr>
          <w:rFonts w:eastAsia="Times New Roman" w:cs="Times New Roman" w:ascii="Times New Roman" w:hAnsi="Times New Roman"/>
          <w:spacing w:val="-2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</w:rPr>
        <w:t>заявитель)</w:t>
      </w:r>
    </w:p>
    <w:p>
      <w:pPr>
        <w:sectPr>
          <w:type w:val="continuous"/>
          <w:pgSz w:w="11906" w:h="16838"/>
          <w:pgMar w:left="1701" w:right="567" w:gutter="0" w:header="429" w:top="1134" w:footer="0" w:bottom="1134"/>
          <w:cols w:num="2" w:equalWidth="false" w:sep="false">
            <w:col w:w="1273" w:space="2496"/>
            <w:col w:w="5868"/>
          </w:cols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0"/>
          <w:szCs w:val="28"/>
        </w:rPr>
      </w:pPr>
      <w:r>
        <w:rPr>
          <w:rFonts w:eastAsia="Times New Roman" w:cs="Times New Roman" w:ascii="Times New Roman" w:hAnsi="Times New Roman"/>
          <w:sz w:val="20"/>
          <w:szCs w:val="28"/>
        </w:rPr>
      </w:r>
    </w:p>
    <w:p>
      <w:pPr>
        <w:pStyle w:val="Normal"/>
        <w:widowControl w:val="false"/>
        <w:tabs>
          <w:tab w:val="clear" w:pos="708"/>
          <w:tab w:val="left" w:pos="3837" w:leader="none"/>
          <w:tab w:val="left" w:pos="7351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"/>
        </w:rPr>
      </w:pPr>
      <w:r>
        <w:rPr/>
        <mc:AlternateContent>
          <mc:Choice Requires="wpg">
            <w:drawing>
              <wp:inline distT="3175" distB="0" distL="1270" distR="0" wp14:anchorId="4ACBD802">
                <wp:extent cx="2147570" cy="7620"/>
                <wp:effectExtent l="1270" t="3175" r="0" b="0"/>
                <wp:docPr id="17" name="Фигура1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7040" cy="6840"/>
                          <a:chOff x="0" y="-10800"/>
                          <a:chExt cx="214704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14704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4" style="position:absolute;margin-left:0pt;margin-top:-0.85pt;width:169.05pt;height:0.55pt" coordorigin="0,-17" coordsize="3381,11">
                <v:rect id="shape_0" path="m0,0l-2147483645,0l-2147483645,-2147483646l0,-2147483646xe" fillcolor="black" stroked="f" o:allowincell="f" style="position:absolute;left:0;top:-17;width:3380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"/>
        </w:rPr>
        <w:tab/>
      </w:r>
      <w:r>
        <w:rPr>
          <w:rFonts w:eastAsia="Times New Roman" w:cs="Times New Roman" w:ascii="Times New Roman" w:hAnsi="Times New Roman"/>
          <w:sz w:val="2"/>
        </w:rPr>
        <mc:AlternateContent>
          <mc:Choice Requires="wpg">
            <w:drawing>
              <wp:inline distT="3175" distB="0" distL="1270" distR="2540" wp14:anchorId="4120A8B9">
                <wp:extent cx="2016760" cy="7620"/>
                <wp:effectExtent l="1270" t="3175" r="2540" b="0"/>
                <wp:docPr id="18" name="Фигура1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6000" cy="6840"/>
                          <a:chOff x="0" y="-10800"/>
                          <a:chExt cx="2016000" cy="684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2016000" cy="68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Фигура15" style="position:absolute;margin-left:0pt;margin-top:-0.85pt;width:158.75pt;height:0.55pt" coordorigin="0,-17" coordsize="3175,11">
                <v:rect id="shape_0" path="m0,0l-2147483645,0l-2147483645,-2147483646l0,-2147483646xe" fillcolor="black" stroked="f" o:allowincell="f" style="position:absolute;left:0;top:-17;width:3174;height:10;mso-wrap-style:none;v-text-anchor:middle;mso-position-vertical:top">
                  <v:fill o:detectmouseclick="t" type="solid" color2="white"/>
                  <v:stroke color="#3465a4" joinstyle="round" endcap="flat"/>
                  <w10:wrap type="square"/>
                </v:rect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  <w:sz w:val="2"/>
        </w:rPr>
        <w:tab/>
      </w:r>
    </w:p>
    <w:p>
      <w:pPr>
        <w:pStyle w:val="Normal"/>
        <w:widowControl w:val="false"/>
        <w:tabs>
          <w:tab w:val="clear" w:pos="708"/>
          <w:tab w:val="left" w:pos="4464" w:leader="none"/>
          <w:tab w:val="left" w:pos="7411" w:leader="none"/>
        </w:tabs>
        <w:spacing w:lineRule="auto" w:line="240" w:before="0" w:after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 xml:space="preserve">                 </w:t>
      </w:r>
      <w:r>
        <w:rPr>
          <w:rFonts w:eastAsia="Times New Roman" w:cs="Times New Roman" w:ascii="Times New Roman" w:hAnsi="Times New Roman"/>
          <w:i/>
          <w:sz w:val="20"/>
        </w:rPr>
        <w:t>(должность)                                          (подпись/фамилия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</w:t>
      </w:r>
      <w:r>
        <w:rPr>
          <w:rFonts w:eastAsia="Times New Roman" w:cs="Times New Roman" w:ascii="Times New Roman" w:hAnsi="Times New Roman"/>
          <w:i/>
          <w:spacing w:val="-2"/>
          <w:sz w:val="20"/>
        </w:rPr>
        <w:t xml:space="preserve"> </w:t>
      </w:r>
      <w:r>
        <w:rPr>
          <w:rFonts w:eastAsia="Times New Roman" w:cs="Times New Roman" w:ascii="Times New Roman" w:hAnsi="Times New Roman"/>
          <w:i/>
          <w:sz w:val="20"/>
        </w:rPr>
        <w:t>инициалы)</w:t>
      </w:r>
    </w:p>
    <w:p>
      <w:pPr>
        <w:pStyle w:val="Normal"/>
        <w:widowControl w:val="false"/>
        <w:tabs>
          <w:tab w:val="clear" w:pos="708"/>
          <w:tab w:val="left" w:pos="3109" w:leader="none"/>
        </w:tabs>
        <w:spacing w:lineRule="auto" w:line="240" w:before="91" w:after="0"/>
        <w:rPr>
          <w:rFonts w:ascii="Times New Roman" w:hAnsi="Times New Roman" w:eastAsia="Times New Roman" w:cs="Times New Roman"/>
          <w:i/>
          <w:i/>
          <w:sz w:val="20"/>
        </w:rPr>
      </w:pPr>
      <w:r>
        <w:rPr>
          <w:rFonts w:eastAsia="Times New Roman" w:cs="Times New Roman" w:ascii="Times New Roman" w:hAnsi="Times New Roman"/>
          <w:i/>
          <w:sz w:val="20"/>
        </w:rPr>
        <w:t>Дата</w:t>
      </w:r>
      <w:r>
        <w:rPr>
          <w:rFonts w:eastAsia="Times New Roman" w:cs="Times New Roman" w:ascii="Times New Roman" w:hAnsi="Times New Roman"/>
          <w:i/>
          <w:sz w:val="20"/>
          <w:u w:val="single"/>
        </w:rPr>
        <w:tab/>
      </w:r>
      <w:r>
        <w:rPr>
          <w:rFonts w:eastAsia="Times New Roman" w:cs="Times New Roman" w:ascii="Times New Roman" w:hAnsi="Times New Roman"/>
          <w:i/>
          <w:sz w:val="20"/>
        </w:rPr>
        <w:t>г.</w:t>
      </w:r>
    </w:p>
    <w:p>
      <w:pPr>
        <w:sectPr>
          <w:type w:val="continuous"/>
          <w:pgSz w:w="11906" w:h="16838"/>
          <w:pgMar w:left="1701" w:right="567" w:gutter="0" w:header="429" w:top="1134" w:footer="0" w:bottom="1134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spacing w:lineRule="auto" w:line="240" w:before="79" w:after="0"/>
        <w:ind w:left="9072" w:right="122" w:hanging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Приложение № 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3  </w:t>
      </w:r>
      <w:r>
        <w:rPr>
          <w:rFonts w:eastAsia="Times New Roman" w:cs="Times New Roman" w:ascii="Times New Roman" w:hAnsi="Times New Roman"/>
          <w:sz w:val="28"/>
          <w:szCs w:val="28"/>
        </w:rPr>
        <w:t>к</w:t>
      </w:r>
      <w:r>
        <w:rPr>
          <w:rFonts w:eastAsia="Times New Roman" w:cs="Times New Roman" w:ascii="Times New Roman" w:hAnsi="Times New Roman"/>
          <w:spacing w:val="8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Административному</w:t>
      </w:r>
      <w:r>
        <w:rPr>
          <w:rFonts w:eastAsia="Times New Roman" w:cs="Times New Roman" w:ascii="Times New Roman" w:hAnsi="Times New Roman"/>
          <w:spacing w:val="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регламенту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предоставления муниципальной</w:t>
      </w:r>
      <w:r>
        <w:rPr>
          <w:rFonts w:eastAsia="Times New Roman" w:cs="Times New Roman" w:ascii="Times New Roman" w:hAnsi="Times New Roman"/>
          <w:spacing w:val="-1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услуги «Отнесение земель или земельных участков в составе таких земель к</w:t>
      </w:r>
      <w:r>
        <w:rPr>
          <w:rFonts w:eastAsia="Times New Roman" w:cs="Times New Roman" w:ascii="Times New Roman" w:hAnsi="Times New Roman"/>
          <w:spacing w:val="-67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определенной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или</w:t>
      </w:r>
      <w:r>
        <w:rPr>
          <w:rFonts w:eastAsia="Times New Roman" w:cs="Times New Roman" w:ascii="Times New Roman" w:hAnsi="Times New Roman"/>
          <w:spacing w:val="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перевод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земельных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участков</w:t>
      </w:r>
      <w:r>
        <w:rPr>
          <w:rFonts w:eastAsia="Times New Roman" w:cs="Times New Roman" w:ascii="Times New Roman" w:hAnsi="Times New Roman"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 составе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таких</w:t>
      </w:r>
      <w:r>
        <w:rPr>
          <w:rFonts w:eastAsia="Times New Roman" w:cs="Times New Roman" w:ascii="Times New Roman" w:hAnsi="Times New Roman"/>
          <w:spacing w:val="-1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земель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из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одной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категории</w:t>
      </w:r>
      <w:r>
        <w:rPr>
          <w:rFonts w:eastAsia="Times New Roman" w:cs="Times New Roman" w:ascii="Times New Roman" w:hAnsi="Times New Roman"/>
          <w:spacing w:val="-2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>на территории муниципального образования «Рославльский район» Смоленской области</w:t>
      </w:r>
    </w:p>
    <w:p>
      <w:pPr>
        <w:pStyle w:val="Normal"/>
        <w:widowControl w:val="false"/>
        <w:spacing w:lineRule="auto" w:line="240" w:before="5" w:after="0"/>
        <w:rPr>
          <w:rFonts w:ascii="Times New Roman" w:hAnsi="Times New Roman" w:eastAsia="Times New Roman" w:cs="Times New Roman"/>
          <w:sz w:val="24"/>
          <w:szCs w:val="28"/>
        </w:rPr>
      </w:pPr>
      <w:r>
        <w:rPr>
          <w:rFonts w:eastAsia="Times New Roman" w:cs="Times New Roman" w:ascii="Times New Roman" w:hAnsi="Times New Roman"/>
          <w:sz w:val="24"/>
          <w:szCs w:val="28"/>
        </w:rPr>
      </w:r>
    </w:p>
    <w:p>
      <w:pPr>
        <w:pStyle w:val="Normal"/>
        <w:widowControl w:val="false"/>
        <w:spacing w:lineRule="auto" w:line="240" w:before="0" w:after="0"/>
        <w:ind w:right="646" w:hanging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Состав,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последовательность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и</w:t>
      </w:r>
      <w:r>
        <w:rPr>
          <w:rFonts w:eastAsia="Times New Roman" w:cs="Times New Roman"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сроки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выполнения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административных</w:t>
      </w:r>
      <w:r>
        <w:rPr>
          <w:rFonts w:eastAsia="Times New Roman" w:cs="Times New Roman"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процедур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(действий)</w:t>
      </w:r>
      <w:r>
        <w:rPr>
          <w:rFonts w:eastAsia="Times New Roman" w:cs="Times New Roman"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предоставлении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муниципальной</w:t>
      </w:r>
      <w:r>
        <w:rPr>
          <w:rFonts w:eastAsia="Times New Roman" w:cs="Times New Roman"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sz w:val="28"/>
          <w:szCs w:val="28"/>
        </w:rPr>
        <w:t>услуги</w:t>
      </w:r>
    </w:p>
    <w:p>
      <w:pPr>
        <w:pStyle w:val="Normal"/>
        <w:widowControl w:val="false"/>
        <w:spacing w:lineRule="auto" w:line="240" w:before="0" w:after="0"/>
        <w:ind w:right="646" w:hanging="0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tbl>
      <w:tblPr>
        <w:tblStyle w:val="TableNormal"/>
        <w:tblW w:w="15309" w:type="dxa"/>
        <w:jc w:val="left"/>
        <w:tblInd w:w="-57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2155"/>
        <w:gridCol w:w="110"/>
        <w:gridCol w:w="3403"/>
        <w:gridCol w:w="1562"/>
        <w:gridCol w:w="1696"/>
        <w:gridCol w:w="9"/>
        <w:gridCol w:w="1958"/>
        <w:gridCol w:w="17"/>
        <w:gridCol w:w="6"/>
        <w:gridCol w:w="1844"/>
        <w:gridCol w:w="2538"/>
        <w:gridCol w:w="9"/>
      </w:tblGrid>
      <w:tr>
        <w:trPr>
          <w:trHeight w:val="1687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144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Основание для 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начала административной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16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Содержание административных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2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выполнения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администрати-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вных действий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5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Должност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ное лицо,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выполнен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ие административ-ного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действия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4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Место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выполнения административ-ного действия/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используемая информационная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система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226" w:after="0"/>
              <w:ind w:right="398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Критерии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1" w:after="0"/>
              <w:ind w:right="23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Результат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действия,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способ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36" w:hanging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фиксации</w:t>
            </w:r>
          </w:p>
        </w:tc>
      </w:tr>
      <w:tr>
        <w:trPr>
          <w:trHeight w:val="275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3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4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6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7</w:t>
            </w:r>
          </w:p>
        </w:tc>
      </w:tr>
      <w:tr>
        <w:trPr>
          <w:trHeight w:val="275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 регистрация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</w:p>
        </w:tc>
      </w:tr>
      <w:tr>
        <w:trPr>
          <w:trHeight w:val="1806" w:hRule="atLeast"/>
        </w:trPr>
        <w:tc>
          <w:tcPr>
            <w:tcW w:w="22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Поступление 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 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 предоставления муниципальной услуги в Уполномоченный орган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  комплектности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 наличие/отсутствие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 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 предусмотренных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2.12 Административного регламента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рабочий день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  ответственное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 муниципальной услуги</w:t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8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–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 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(присвоение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номера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</w:p>
          <w:tbl>
            <w:tblPr>
              <w:tblStyle w:val="TableNormal"/>
              <w:tblW w:w="15309" w:type="dxa"/>
              <w:jc w:val="left"/>
              <w:tblInd w:w="0" w:type="dxa"/>
              <w:tblLayout w:type="fixed"/>
              <w:tblCellMar>
                <w:top w:w="0" w:type="dxa"/>
                <w:left w:w="5" w:type="dxa"/>
                <w:bottom w:w="0" w:type="dxa"/>
                <w:right w:w="5" w:type="dxa"/>
              </w:tblCellMar>
              <w:tblLook w:firstRow="1" w:noVBand="0" w:lastRow="1" w:firstColumn="1" w:lastColumn="1" w:noHBand="0" w:val="01e0"/>
            </w:tblPr>
            <w:tblGrid>
              <w:gridCol w:w="15309"/>
            </w:tblGrid>
            <w:tr>
              <w:trPr>
                <w:trHeight w:val="271" w:hRule="atLeast"/>
              </w:trPr>
              <w:tc>
                <w:tcPr>
                  <w:tcW w:w="15309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ru-RU" w:eastAsia="en-US" w:bidi="ar-SA"/>
                    </w:rPr>
                    <w:t xml:space="preserve">датирование);назначение 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должностного лица, ответственного</w:t>
                  </w:r>
                  <w:r>
                    <w:rPr>
                      <w:rFonts w:eastAsia="Times New Roman" w:cs="Times New Roman" w:ascii="Times New Roman" w:hAnsi="Times New Roman"/>
                      <w:spacing w:val="-3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 </w:t>
                  </w: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за</w:t>
                  </w:r>
                </w:p>
              </w:tc>
            </w:tr>
            <w:tr>
              <w:trPr>
                <w:trHeight w:val="275" w:hRule="atLeast"/>
              </w:trPr>
              <w:tc>
                <w:tcPr>
                  <w:tcW w:w="15309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предоставление</w:t>
                  </w:r>
                </w:p>
              </w:tc>
            </w:tr>
            <w:tr>
              <w:trPr>
                <w:trHeight w:val="275" w:hRule="atLeast"/>
              </w:trPr>
              <w:tc>
                <w:tcPr>
                  <w:tcW w:w="15309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муниципальной</w:t>
                  </w:r>
                </w:p>
              </w:tc>
            </w:tr>
            <w:tr>
              <w:trPr>
                <w:trHeight w:val="276" w:hRule="atLeast"/>
              </w:trPr>
              <w:tc>
                <w:tcPr>
                  <w:tcW w:w="15309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услуги,</w:t>
                  </w:r>
                  <w:r>
                    <w:rPr>
                      <w:rFonts w:eastAsia="Times New Roman" w:cs="Times New Roman" w:ascii="Times New Roman" w:hAnsi="Times New Roman"/>
                      <w:spacing w:val="-3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 </w:t>
                  </w: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и</w:t>
                  </w:r>
                  <w:r>
                    <w:rPr>
                      <w:rFonts w:eastAsia="Times New Roman" w:cs="Times New Roman" w:ascii="Times New Roman" w:hAnsi="Times New Roman"/>
                      <w:spacing w:val="-2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 </w:t>
                  </w: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передача</w:t>
                  </w:r>
                </w:p>
              </w:tc>
            </w:tr>
            <w:tr>
              <w:trPr>
                <w:trHeight w:val="281" w:hRule="atLeast"/>
              </w:trPr>
              <w:tc>
                <w:tcPr>
                  <w:tcW w:w="15309" w:type="dxa"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>
                  <w:pPr>
                    <w:pStyle w:val="Normal"/>
                    <w:widowControl w:val="false"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 w:eastAsia="Times New Roman" w:cs="Times New Roman"/>
                      <w:sz w:val="20"/>
                      <w:szCs w:val="20"/>
                    </w:rPr>
                  </w:pP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ему</w:t>
                  </w:r>
                  <w:r>
                    <w:rPr>
                      <w:rFonts w:eastAsia="Times New Roman" w:cs="Times New Roman" w:ascii="Times New Roman" w:hAnsi="Times New Roman"/>
                      <w:spacing w:val="-5"/>
                      <w:kern w:val="0"/>
                      <w:sz w:val="20"/>
                      <w:szCs w:val="20"/>
                      <w:lang w:val="en-US" w:eastAsia="en-US" w:bidi="ar-SA"/>
                    </w:rPr>
                    <w:t xml:space="preserve"> </w:t>
                  </w:r>
                  <w:r>
                    <w:rPr>
                      <w:rFonts w:eastAsia="Times New Roman" w:cs="Times New Roman" w:ascii="Times New Roman" w:hAnsi="Times New Roman"/>
                      <w:kern w:val="0"/>
                      <w:sz w:val="20"/>
                      <w:szCs w:val="20"/>
                      <w:lang w:val="en-US" w:eastAsia="en-US" w:bidi="ar-SA"/>
                    </w:rPr>
                    <w:t>документов</w:t>
                  </w:r>
                </w:p>
              </w:tc>
            </w:tr>
          </w:tbl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1527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2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случае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 для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 электронной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 кабинет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ЕПГУ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уведомления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недостаточности представленных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 указанием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соответствующий документ, предусмотренный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пунктом 2.8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либо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выявленных нарушениях.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Данные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недостатки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могут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быть исправлены заявителем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течение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 рабочего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дня со дня поступления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соответствующего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уведомления заявителю.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2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рабочий день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2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9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18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4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2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829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2802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62" w:hanging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случае непредставления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течение указанного срока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необходимых документов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(сведений из документов), 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исправления выявленных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нарушений, 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заявителю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 форме в личный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 на ЕПГУ уведомления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необходимых для предоставления муниципальной услуги, 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указанием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причин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16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1984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1850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25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lang w:val="ru-RU"/>
              </w:rPr>
            </w:pPr>
            <w:r>
              <w:rPr>
                <w:rFonts w:eastAsia="Times New Roman" w:cs="Times New Roman" w:ascii="Times New Roman" w:hAnsi="Times New Roman"/>
                <w:lang w:val="ru-RU"/>
              </w:rPr>
            </w:r>
          </w:p>
        </w:tc>
        <w:tc>
          <w:tcPr>
            <w:tcW w:w="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eastAsia="Times New Roman" w:cs="Times New Roman" w:ascii="Times New Roman" w:hAnsi="Times New Roman"/>
                <w:sz w:val="20"/>
              </w:rPr>
            </w:r>
          </w:p>
        </w:tc>
      </w:tr>
      <w:tr>
        <w:trPr>
          <w:trHeight w:val="1409" w:hRule="atLeast"/>
        </w:trPr>
        <w:tc>
          <w:tcPr>
            <w:tcW w:w="22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69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случае отсутствия оснований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предусмотренных пунктом 2.19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 регламента,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 заявления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 базе данных по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учету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</w:tc>
        <w:tc>
          <w:tcPr>
            <w:tcW w:w="1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99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день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3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Уполномо-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корреспон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денции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9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1952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Проверка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 документов представленных для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получения 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Уполномо-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предоставление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муниципальной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орган/ГИС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–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Направленное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электронное сообщение</w:t>
            </w:r>
            <w:r>
              <w:rPr>
                <w:rFonts w:eastAsia="Times New Roman" w:cs="Times New Roman" w:ascii="Times New Roman" w:hAnsi="Times New Roman"/>
                <w:spacing w:val="-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приеме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рассмотрению либо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 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рассмотрению</w:t>
            </w:r>
          </w:p>
        </w:tc>
      </w:tr>
      <w:tr>
        <w:trPr>
          <w:trHeight w:val="2094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сообщения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 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рассмотрению либо отказа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 заявления 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рассмотрению с обоснованием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отказа</w:t>
            </w:r>
          </w:p>
        </w:tc>
        <w:tc>
          <w:tcPr>
            <w:tcW w:w="1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70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5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наличие/отсутст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оснований для отказа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приеме 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предусмотренны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2.10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</w:p>
        </w:tc>
        <w:tc>
          <w:tcPr>
            <w:tcW w:w="254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300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1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</w:t>
            </w:r>
            <w:r>
              <w:rPr>
                <w:rFonts w:eastAsia="Times New Roman" w:cs="Times New Roman" w:ascii="Times New Roman" w:hAnsi="Times New Roman"/>
                <w:spacing w:val="5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посредством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</w:tr>
      <w:tr>
        <w:trPr>
          <w:trHeight w:val="2921" w:hRule="atLeast"/>
        </w:trPr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пакет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зарегистрированн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ых документов,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поступивших должностному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лицу,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ответственному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 муниципальной услуги</w:t>
            </w: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межведомственных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запросов в органы и организации,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указанные в пункте 2.3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6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заявления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09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64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70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й орган/ГИС/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СМЭВ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49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отсутствие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412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необходимых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 находящихся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распоряжении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государственных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органов  (организаций)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направление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1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межведомственного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запроса в органы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(организации),</w:t>
            </w:r>
          </w:p>
          <w:p>
            <w:pPr>
              <w:pStyle w:val="Normal"/>
              <w:widowControl w:val="false"/>
              <w:suppressAutoHyphens w:val="true"/>
              <w:spacing w:lineRule="atLeast" w:line="270" w:before="0" w:after="0"/>
              <w:ind w:right="50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предоставляющие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(сведения),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предусмотренные пунктами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2.10</w:t>
            </w:r>
          </w:p>
          <w:p>
            <w:pPr>
              <w:pStyle w:val="Normal"/>
              <w:widowControl w:val="false"/>
              <w:suppressAutoHyphens w:val="true"/>
              <w:spacing w:lineRule="exact" w:line="24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  регламента,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том числе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 использованием СМЭВ</w:t>
            </w:r>
          </w:p>
        </w:tc>
      </w:tr>
      <w:tr>
        <w:trPr>
          <w:trHeight w:val="3813" w:hRule="atLeast"/>
        </w:trPr>
        <w:tc>
          <w:tcPr>
            <w:tcW w:w="21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получение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 межведомственные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запросы, формирование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полного комплекта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3 рабочих</w:t>
            </w:r>
            <w:r>
              <w:rPr>
                <w:rFonts w:eastAsia="Times New Roman" w:cs="Times New Roman" w:ascii="Times New Roman" w:hAnsi="Times New Roman"/>
                <w:spacing w:val="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дня со дня направления межведомственного запроса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орган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организацию,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предоставляющие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информацию, если иные сроки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 предусмотрены законодательством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РФ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 субъекта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РФ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 ответственное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муниципальной 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 /ГИС/СМЭВ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–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Получение документов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(сведений), необходимых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для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предоставления муниципальной услуги</w:t>
            </w:r>
          </w:p>
        </w:tc>
      </w:tr>
      <w:tr>
        <w:trPr>
          <w:trHeight w:val="330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3.</w:t>
            </w:r>
            <w:r>
              <w:rPr>
                <w:rFonts w:eastAsia="Times New Roman" w:cs="Times New Roman" w:ascii="Times New Roman" w:hAnsi="Times New Roman"/>
                <w:spacing w:val="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Рассмотрение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</w:t>
            </w:r>
          </w:p>
        </w:tc>
      </w:tr>
      <w:tr>
        <w:trPr>
          <w:trHeight w:val="2236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пакет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зарегистрированных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документов, поступивших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должностному лицу, ответственному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 муниципальной услуги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Проведение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соответствия документов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сведений требованиям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нормативных правовых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актов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 муниципальной</w:t>
            </w:r>
            <w:r>
              <w:rPr>
                <w:rFonts w:eastAsia="Times New Roman" w:cs="Times New Roman" w:ascii="Times New Roman" w:hAnsi="Times New Roman"/>
                <w:spacing w:val="-6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 дней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Уполномоченного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органа,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предоставление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муниципальной 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Основания отказа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предоставлении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 предусмотренные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пунктом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2.13-2.14Административного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предоставления муниципальной 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393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4.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</w:p>
        </w:tc>
      </w:tr>
      <w:tr>
        <w:trPr>
          <w:trHeight w:val="3338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проект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Принятие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 предоставления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 отказе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предоставлении услуги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рабочих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дней</w:t>
            </w:r>
          </w:p>
        </w:tc>
        <w:tc>
          <w:tcPr>
            <w:tcW w:w="17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лицо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органа, ответственное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 предоставление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8" w:hanging="0"/>
              <w:jc w:val="left"/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услуги;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8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Руководит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ель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органа) или иное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уполномоченное им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</w:t>
            </w:r>
            <w:bookmarkStart w:id="0" w:name="_GoBack"/>
            <w:bookmarkEnd w:id="0"/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ицо</w:t>
            </w:r>
          </w:p>
        </w:tc>
        <w:tc>
          <w:tcPr>
            <w:tcW w:w="1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86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–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5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Результат предоставления</w:t>
            </w:r>
          </w:p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ru-RU" w:eastAsia="en-US" w:bidi="ar-SA"/>
              </w:rPr>
              <w:t>муниципальной услуги, подписанный</w:t>
            </w:r>
          </w:p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усиленной квалифицированной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подписью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руководителя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 или иного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им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лица</w:t>
            </w:r>
          </w:p>
        </w:tc>
      </w:tr>
      <w:tr>
        <w:trPr>
          <w:trHeight w:val="1306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-556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Формирование решения о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или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об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отказе в предоставлении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70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8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95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186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2547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02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</w:tr>
      <w:tr>
        <w:trPr>
          <w:trHeight w:val="417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5.</w:t>
            </w:r>
            <w:r>
              <w:rPr>
                <w:rFonts w:eastAsia="Times New Roman" w:cs="Times New Roman" w:ascii="Times New Roman" w:hAnsi="Times New Roman"/>
                <w:spacing w:val="59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</w:p>
        </w:tc>
      </w:tr>
      <w:tr>
        <w:trPr>
          <w:trHeight w:val="2263" w:hRule="atLeast"/>
        </w:trPr>
        <w:tc>
          <w:tcPr>
            <w:tcW w:w="22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6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 указанного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40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-1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после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окончания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процедуры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принятия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решения (в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общий срок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муниципальнойуслуги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включается)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6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>а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60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орган)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/ 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68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–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7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Внесение сведений 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конечном результате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</w:tr>
      <w:tr>
        <w:trPr>
          <w:trHeight w:val="3202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многофункциональный</w:t>
            </w:r>
            <w:r>
              <w:rPr>
                <w:rFonts w:eastAsia="Times New Roman" w:cs="Times New Roman" w:ascii="Times New Roman" w:hAnsi="Times New Roman"/>
                <w:spacing w:val="-1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муниципальной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 указанного 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форме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документа, подписанного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усиленной квалифицированной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электронной подписью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 должностного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лица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Уполномоченного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9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сроки,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установленны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соглашением 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взаимодейств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ии между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Уполномоченным органом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многофункциональным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центром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25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ченного 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88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Уполномоченны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й орган) / АИС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МФЦ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16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заявителем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в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Запросе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способа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    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выдачи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многофункциональном центре, а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также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подача Запроса через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многофункцион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альный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Выдача 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-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форме бумажного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подтверждающего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содержание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документа,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заверенного печатью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многофункционального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центра;внесение сведений в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 о выдаче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</w:tr>
      <w:tr>
        <w:trPr>
          <w:trHeight w:val="1689" w:hRule="atLeast"/>
        </w:trPr>
        <w:tc>
          <w:tcPr>
            <w:tcW w:w="226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val="ru-RU"/>
              </w:rPr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693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Направление заявителю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 предоставления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ЕПГУ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36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день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регистрации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предоставлен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ной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Уполномо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ченного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муниципальной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</w:rPr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4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услуги, направленный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заявителю</w:t>
            </w:r>
            <w:r>
              <w:rPr>
                <w:rFonts w:eastAsia="Times New Roman" w:cs="Times New Roman" w:ascii="Times New Roman" w:hAnsi="Times New Roman"/>
                <w:spacing w:val="3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3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личный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кабинет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на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ЕПГУ</w:t>
            </w:r>
          </w:p>
        </w:tc>
      </w:tr>
      <w:tr>
        <w:trPr>
          <w:trHeight w:val="275" w:hRule="atLeast"/>
        </w:trPr>
        <w:tc>
          <w:tcPr>
            <w:tcW w:w="15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56" w:before="0" w:after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6.</w:t>
            </w:r>
            <w:r>
              <w:rPr>
                <w:rFonts w:eastAsia="Times New Roman" w:cs="Times New Roman" w:ascii="Times New Roman" w:hAnsi="Times New Roman"/>
                <w:spacing w:val="5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Внесение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 услуги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реестр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решений</w:t>
            </w:r>
          </w:p>
        </w:tc>
      </w:tr>
      <w:tr>
        <w:trPr>
          <w:trHeight w:val="2412" w:hRule="atLeast"/>
        </w:trPr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381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Формирование и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регистрация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результата 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>муниципальной ус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луги, указанного в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форме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электронного документа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87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Внесение сведений о результате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предоставления муниципальной услуги,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указанном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пункте</w:t>
            </w:r>
            <w:r>
              <w:rPr>
                <w:rFonts w:eastAsia="Times New Roman" w:cs="Times New Roman" w:ascii="Times New Roman" w:hAnsi="Times New Roman"/>
                <w:spacing w:val="-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2.5 Административного</w:t>
            </w:r>
            <w:r>
              <w:rPr>
                <w:rFonts w:eastAsia="Times New Roman" w:cs="Times New Roman" w:ascii="Times New Roman" w:hAnsi="Times New Roman"/>
                <w:spacing w:val="-10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регламента,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</w:t>
            </w:r>
            <w:r>
              <w:rPr>
                <w:rFonts w:eastAsia="Times New Roman" w:cs="Times New Roman" w:ascii="Times New Roman" w:hAnsi="Times New Roman"/>
                <w:spacing w:val="-2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реестр решений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523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1</w:t>
            </w:r>
            <w:r>
              <w:rPr>
                <w:rFonts w:eastAsia="Times New Roman" w:cs="Times New Roman" w:ascii="Times New Roman" w:hAnsi="Times New Roman"/>
                <w:spacing w:val="-14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рабочий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день</w:t>
            </w:r>
          </w:p>
        </w:tc>
        <w:tc>
          <w:tcPr>
            <w:tcW w:w="1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113" w:hanging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должностное лицо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Уполномоченного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органа, ответственное за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предостав</w:t>
            </w:r>
            <w:r>
              <w:rPr>
                <w:rFonts w:eastAsia="Times New Roman" w:cs="Times New Roman" w:ascii="Times New Roman" w:hAnsi="Times New Roman"/>
                <w:spacing w:val="-58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ление муницип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альной услуги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ГИС</w:t>
            </w:r>
          </w:p>
        </w:tc>
        <w:tc>
          <w:tcPr>
            <w:tcW w:w="1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7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-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exact" w:line="240" w:before="0" w:after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Результат предоставления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муниципальной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услуги,</w:t>
            </w:r>
            <w:r>
              <w:rPr>
                <w:rFonts w:eastAsia="Times New Roman" w:cs="Times New Roman" w:ascii="Times New Roman" w:hAnsi="Times New Roman"/>
                <w:spacing w:val="-3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указанный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в пункте 2.5</w:t>
            </w:r>
            <w:r>
              <w:rPr>
                <w:rFonts w:eastAsia="Times New Roman" w:cs="Times New Roman" w:ascii="Times New Roman" w:hAnsi="Times New Roman"/>
                <w:spacing w:val="1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Административного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 xml:space="preserve">регламента внесен в </w:t>
            </w:r>
            <w:r>
              <w:rPr>
                <w:rFonts w:eastAsia="Times New Roman" w:cs="Times New Roman" w:ascii="Times New Roman" w:hAnsi="Times New Roman"/>
                <w:spacing w:val="-57"/>
                <w:kern w:val="0"/>
                <w:sz w:val="20"/>
                <w:szCs w:val="20"/>
                <w:lang w:val="en-US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  <w:lang w:val="en-US" w:eastAsia="en-US" w:bidi="ar-SA"/>
              </w:rPr>
              <w:t>реестр</w:t>
            </w:r>
          </w:p>
        </w:tc>
      </w:tr>
    </w:tbl>
    <w:p>
      <w:pPr>
        <w:sectPr>
          <w:headerReference w:type="default" r:id="rId14"/>
          <w:type w:val="nextPage"/>
          <w:pgSz w:orient="landscape" w:w="16838" w:h="11906"/>
          <w:pgMar w:left="1701" w:right="567" w:gutter="0" w:header="431" w:top="1134" w:footer="0" w:bottom="567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widowControl w:val="false"/>
        <w:tabs>
          <w:tab w:val="clear" w:pos="708"/>
          <w:tab w:val="left" w:pos="5101" w:leader="none"/>
          <w:tab w:val="left" w:pos="5814" w:leader="none"/>
          <w:tab w:val="left" w:pos="7821" w:leader="none"/>
        </w:tabs>
        <w:spacing w:lineRule="auto" w:line="276" w:before="90" w:after="0"/>
        <w:ind w:right="645" w:hanging="0"/>
        <w:jc w:val="both"/>
        <w:rPr>
          <w:rFonts w:ascii="Times New Roman" w:hAnsi="Times New Roman" w:eastAsia="Times New Roman" w:cs="Times New Roman"/>
        </w:rPr>
      </w:pPr>
      <w:r>
        <w:rPr/>
      </w:r>
    </w:p>
    <w:sectPr>
      <w:headerReference w:type="default" r:id="rId15"/>
      <w:type w:val="nextPage"/>
      <w:pgSz w:w="11906" w:h="16838"/>
      <w:pgMar w:left="1701" w:right="567" w:gutter="0" w:header="708" w:top="1134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50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42570" cy="195580"/>
              <wp:effectExtent l="0" t="2540" r="1270" b="3175"/>
              <wp:wrapNone/>
              <wp:docPr id="6" name="Надпись 2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2" path="m0,0l-2147483645,0l-2147483645,-2147483646l0,-2147483646xe" stroked="f" o:allowincell="f" style="position:absolute;margin-left:306.4pt;margin-top:20.45pt;width:19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4" wp14:anchorId="0948F27A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42570" cy="195580"/>
              <wp:effectExtent l="0" t="2540" r="1270" b="3175"/>
              <wp:wrapNone/>
              <wp:docPr id="14" name="Надпись 2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7" path="m0,0l-2147483645,0l-2147483645,-2147483646l0,-2147483646xe" stroked="f" o:allowincell="f" style="position:absolute;margin-left:306.4pt;margin-top:20.45pt;width:19pt;height:15.3pt;mso-wrap-style:none;v-text-anchor:middle;mso-position-horizontal-relative:page;mso-position-vertical-relative:page" wp14:anchorId="0948F27A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62">
              <wp:simplePos x="0" y="0"/>
              <wp:positionH relativeFrom="page">
                <wp:posOffset>5231130</wp:posOffset>
              </wp:positionH>
              <wp:positionV relativeFrom="page">
                <wp:posOffset>259715</wp:posOffset>
              </wp:positionV>
              <wp:extent cx="242570" cy="195580"/>
              <wp:effectExtent l="1905" t="2540" r="4445" b="3175"/>
              <wp:wrapNone/>
              <wp:docPr id="19" name="Надпись 28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1" path="m0,0l-2147483645,0l-2147483645,-2147483646l0,-2147483646xe" stroked="f" o:allowincell="f" style="position:absolute;margin-left:411.9pt;margin-top:20.45pt;width:19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6"/>
      <w:numFmt w:val="decimal"/>
      <w:lvlText w:val="%1"/>
      <w:lvlJc w:val="left"/>
      <w:pPr>
        <w:tabs>
          <w:tab w:val="num" w:pos="0"/>
        </w:tabs>
        <w:ind w:left="117" w:hanging="811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81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81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81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81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81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81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81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811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5"/>
      <w:numFmt w:val="decimal"/>
      <w:lvlText w:val="%1"/>
      <w:lvlJc w:val="left"/>
      <w:pPr>
        <w:tabs>
          <w:tab w:val="num" w:pos="0"/>
        </w:tabs>
        <w:ind w:left="117" w:hanging="602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02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60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60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60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60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60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60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602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4"/>
      <w:numFmt w:val="decimal"/>
      <w:lvlText w:val="%1"/>
      <w:lvlJc w:val="left"/>
      <w:pPr>
        <w:tabs>
          <w:tab w:val="num" w:pos="0"/>
        </w:tabs>
        <w:ind w:left="117" w:hanging="557"/>
      </w:pPr>
      <w:rPr>
        <w:lang w:val="ru-RU" w:eastAsia="en-US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17" w:hanging="557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5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5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5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5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5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5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57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4"/>
      <w:numFmt w:val="decimal"/>
      <w:lvlText w:val="%1"/>
      <w:lvlJc w:val="left"/>
      <w:pPr>
        <w:tabs>
          <w:tab w:val="num" w:pos="0"/>
        </w:tabs>
        <w:ind w:left="117" w:hanging="701"/>
      </w:pPr>
      <w:rPr>
        <w:lang w:val="ru-RU" w:eastAsia="en-US" w:bidi="ar-SA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7" w:hanging="70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1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3"/>
      <w:numFmt w:val="decimal"/>
      <w:lvlText w:val="%1"/>
      <w:lvlJc w:val="left"/>
      <w:pPr>
        <w:tabs>
          <w:tab w:val="num" w:pos="0"/>
        </w:tabs>
        <w:ind w:left="117" w:hanging="55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559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971"/>
      </w:pPr>
      <w:rPr>
        <w:sz w:val="28"/>
        <w:spacing w:val="-2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97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97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97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97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97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971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numFmt w:val="bullet"/>
      <w:lvlText w:val="-"/>
      <w:lvlJc w:val="left"/>
      <w:pPr>
        <w:tabs>
          <w:tab w:val="num" w:pos="0"/>
        </w:tabs>
        <w:ind w:left="117" w:hanging="212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212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212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212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212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212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212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212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212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17" w:hanging="334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3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3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34"/>
      </w:pPr>
      <w:rPr>
        <w:rFonts w:ascii="Symbol" w:hAnsi="Symbol" w:cs="Symbol" w:hint="default"/>
        <w:lang w:val="ru-RU" w:eastAsia="en-US" w:bidi="ar-SA"/>
      </w:rPr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1533" w:hanging="708"/>
      </w:pPr>
      <w:rPr>
        <w:sz w:val="28"/>
        <w:spacing w:val="0"/>
        <w:i/>
        <w:b w:val="false"/>
        <w:szCs w:val="28"/>
        <w:iCs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416" w:hanging="7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293" w:hanging="7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169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046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92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799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676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553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9">
    <w:lvl w:ilvl="0">
      <w:start w:val="1"/>
      <w:numFmt w:val="decimal"/>
      <w:lvlText w:val="%1)"/>
      <w:lvlJc w:val="left"/>
      <w:pPr>
        <w:tabs>
          <w:tab w:val="num" w:pos="0"/>
        </w:tabs>
        <w:ind w:left="117" w:hanging="70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7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117" w:hanging="70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70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70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0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0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0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0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0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08"/>
      </w:pPr>
      <w:rPr>
        <w:rFonts w:ascii="Symbol" w:hAnsi="Symbol" w:cs="Symbol" w:hint="default"/>
        <w:lang w:val="ru-RU" w:eastAsia="en-US" w:bidi="ar-SA"/>
      </w:rPr>
    </w:lvl>
  </w:abstractNum>
  <w:abstractNum w:abstractNumId="11">
    <w:lvl w:ilvl="0">
      <w:numFmt w:val="bullet"/>
      <w:lvlText w:val="-"/>
      <w:lvlJc w:val="left"/>
      <w:pPr>
        <w:tabs>
          <w:tab w:val="num" w:pos="0"/>
        </w:tabs>
        <w:ind w:left="117" w:hanging="164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2">
    <w:lvl w:ilvl="0">
      <w:start w:val="2"/>
      <w:numFmt w:val="decimal"/>
      <w:lvlText w:val="%1"/>
      <w:lvlJc w:val="left"/>
      <w:pPr>
        <w:tabs>
          <w:tab w:val="num" w:pos="0"/>
        </w:tabs>
        <w:ind w:left="117" w:hanging="65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7" w:hanging="658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7" w:hanging="734"/>
      </w:pPr>
      <w:rPr>
        <w:sz w:val="28"/>
        <w:spacing w:val="-4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73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73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73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73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73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734"/>
      </w:pPr>
      <w:rPr>
        <w:rFonts w:ascii="Symbol" w:hAnsi="Symbol" w:cs="Symbol" w:hint="default"/>
        <w:lang w:val="ru-RU" w:eastAsia="en-US" w:bidi="ar-SA"/>
      </w:rPr>
    </w:lvl>
  </w:abstractNum>
  <w:abstractNum w:abstractNumId="13">
    <w:lvl w:ilvl="0">
      <w:start w:val="1"/>
      <w:numFmt w:val="decimal"/>
      <w:lvlText w:val="%1)"/>
      <w:lvlJc w:val="left"/>
      <w:pPr>
        <w:tabs>
          <w:tab w:val="num" w:pos="0"/>
        </w:tabs>
        <w:ind w:left="117" w:hanging="341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34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34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34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34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34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34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34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341"/>
      </w:pPr>
      <w:rPr>
        <w:rFonts w:ascii="Symbol" w:hAnsi="Symbol" w:cs="Symbol" w:hint="default"/>
        <w:lang w:val="ru-RU" w:eastAsia="en-US" w:bidi="ar-SA"/>
      </w:rPr>
    </w:lvl>
  </w:abstractNum>
  <w:abstractNum w:abstractNumId="14">
    <w:lvl w:ilvl="0">
      <w:start w:val="1"/>
      <w:numFmt w:val="decimal"/>
      <w:lvlText w:val="%1"/>
      <w:lvlJc w:val="left"/>
      <w:pPr>
        <w:tabs>
          <w:tab w:val="num" w:pos="0"/>
        </w:tabs>
        <w:ind w:left="117" w:hanging="583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17" w:hanging="583"/>
      </w:pPr>
      <w:rPr>
        <w:sz w:val="28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58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58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58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58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58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58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583"/>
      </w:pPr>
      <w:rPr>
        <w:rFonts w:ascii="Symbol" w:hAnsi="Symbol" w:cs="Symbol" w:hint="default"/>
        <w:lang w:val="ru-RU" w:eastAsia="en-US" w:bidi="ar-SA"/>
      </w:rPr>
    </w:lvl>
  </w:abstractNum>
  <w:abstractNum w:abstractNumId="15">
    <w:lvl w:ilvl="0">
      <w:numFmt w:val="bullet"/>
      <w:lvlText w:val="–"/>
      <w:lvlJc w:val="left"/>
      <w:pPr>
        <w:tabs>
          <w:tab w:val="num" w:pos="0"/>
        </w:tabs>
        <w:ind w:left="137" w:hanging="233"/>
      </w:pPr>
      <w:rPr>
        <w:rFonts w:ascii="Times New Roman" w:hAnsi="Times New Roman" w:cs="Times New Roman" w:hint="default"/>
        <w:sz w:val="28"/>
        <w:i w:val="false"/>
        <w:b w:val="false"/>
        <w:szCs w:val="28"/>
        <w:iCs w:val="false"/>
        <w:bCs w:val="false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60" w:hanging="233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81" w:hanging="233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201" w:hanging="233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222" w:hanging="233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43" w:hanging="233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63" w:hanging="233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84" w:hanging="233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05" w:hanging="233"/>
      </w:pPr>
      <w:rPr>
        <w:rFonts w:ascii="Symbol" w:hAnsi="Symbol" w:cs="Symbol" w:hint="default"/>
        <w:lang w:val="ru-RU" w:eastAsia="en-US" w:bidi="ar-SA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lvl w:ilvl="0">
      <w:start w:val="5"/>
      <w:numFmt w:val="decimal"/>
      <w:lvlText w:val="%1."/>
      <w:lvlJc w:val="left"/>
      <w:pPr>
        <w:tabs>
          <w:tab w:val="num" w:pos="0"/>
        </w:tabs>
        <w:ind w:left="1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86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58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0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02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4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46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18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903" w:hanging="180"/>
      </w:pPr>
    </w:lvl>
  </w:abstractNum>
  <w:abstractNum w:abstractNumId="18">
    <w:lvl w:ilvl="0">
      <w:numFmt w:val="bullet"/>
      <w:lvlText w:val="-"/>
      <w:lvlJc w:val="left"/>
      <w:pPr>
        <w:tabs>
          <w:tab w:val="num" w:pos="0"/>
        </w:tabs>
        <w:ind w:left="117" w:hanging="164"/>
      </w:pPr>
      <w:rPr>
        <w:rFonts w:ascii="Times New Roman" w:hAnsi="Times New Roman" w:cs="Times New Roman" w:hint="default"/>
        <w:sz w:val="28"/>
        <w:szCs w:val="28"/>
        <w:w w:val="100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138" w:hanging="164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157" w:hanging="164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175" w:hanging="164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194" w:hanging="164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213" w:hanging="164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31" w:hanging="164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250" w:hanging="164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69" w:hanging="164"/>
      </w:pPr>
      <w:rPr>
        <w:rFonts w:ascii="Symbol" w:hAnsi="Symbol" w:cs="Symbol" w:hint="default"/>
        <w:lang w:val="ru-RU" w:eastAsia="en-US" w:bidi="ar-SA"/>
      </w:rPr>
    </w:lvl>
  </w:abstractNum>
  <w:abstractNum w:abstractNumId="19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2e7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suslugi.ru/)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hyperlink" Target="mailto:administrator@roslavl.ru" TargetMode="External"/><Relationship Id="rId5" Type="http://schemas.openxmlformats.org/officeDocument/2006/relationships/hyperlink" Target="http://&#1084;&#1092;&#1094;67.&#1088;&#1092;" TargetMode="External"/><Relationship Id="rId6" Type="http://schemas.openxmlformats.org/officeDocument/2006/relationships/hyperlink" Target="mailto:smmfc@admin-smolensk.ru" TargetMode="External"/><Relationship Id="rId7" Type="http://schemas.openxmlformats.org/officeDocument/2006/relationships/hyperlink" Target="mailto:mfcroslavl@admin.smolensk.ru" TargetMode="External"/><Relationship Id="rId8" Type="http://schemas.openxmlformats.org/officeDocument/2006/relationships/hyperlink" Target="consultantplus://offline/ref%3D7477D36D247F526C7BD4B7DDD08F15A6014F84D62298DDA4DCA8A2DB7828FD21BF4B5E0D31D769E7uBz4M" TargetMode="External"/><Relationship Id="rId9" Type="http://schemas.openxmlformats.org/officeDocument/2006/relationships/hyperlink" Target="consultantplus://offline/ref%3DA397FE100A04CF436DCCCECBCB31C68B42BB23069BBDB806F655A1EE54601F0A9EDC906DB7BA2E4666A03B3A4CDA072EB6A14582EAF0xAG" TargetMode="External"/><Relationship Id="rId10" Type="http://schemas.openxmlformats.org/officeDocument/2006/relationships/hyperlink" Target="consultantplus://offline/ref%3DA397FE100A04CF436DCCCECBCB31C68B42BE200191B8B806F655A1EE54601F0A8CDCC862B6B13B1233FA6C374EFDx9G" TargetMode="External"/><Relationship Id="rId11" Type="http://schemas.openxmlformats.org/officeDocument/2006/relationships/hyperlink" Target="consultantplus://offline/ref%3D23EC67E212900D61DF019C582AF16CFD0DA970E2B8885F37380B4F535B64WEF" TargetMode="Externa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header" Target="header4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<Relationship Id="rId2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0D8-AD20-41C8-B74C-01D42A89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LibreOffice/7.2.4.1$Windows_X86_64 LibreOffice_project/27d75539669ac387bb498e35313b970b7fe9c4f9</Application>
  <AppVersion>15.0000</AppVersion>
  <Pages>32</Pages>
  <Words>7850</Words>
  <Characters>61626</Characters>
  <CharactersWithSpaces>69256</CharactersWithSpaces>
  <Paragraphs>567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2023-02-17T09:21:00Z</dcterms:created>
  <dc:creator>VVI</dc:creator>
  <dc:description/>
  <dc:language>ru-RU</dc:language>
  <cp:lastModifiedBy/>
  <cp:lastPrinted>2023-02-21T08:32:00Z</cp:lastPrinted>
  <dcterms:modified xsi:type="dcterms:W3CDTF">2023-03-10T12:08:03Z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