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D6" w:rsidRDefault="008F7105">
      <w:pPr>
        <w:spacing w:before="120"/>
        <w:jc w:val="center"/>
        <w:rPr>
          <w:b/>
          <w:sz w:val="28"/>
          <w:szCs w:val="15"/>
        </w:rPr>
      </w:pPr>
      <w:r>
        <w:rPr>
          <w:noProof/>
        </w:rPr>
        <w:drawing>
          <wp:inline distT="0" distB="0" distL="0" distR="0">
            <wp:extent cx="457200"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a:grayscl/>
                    </a:blip>
                    <a:stretch>
                      <a:fillRect/>
                    </a:stretch>
                  </pic:blipFill>
                  <pic:spPr bwMode="auto">
                    <a:xfrm>
                      <a:off x="0" y="0"/>
                      <a:ext cx="457200" cy="561975"/>
                    </a:xfrm>
                    <a:prstGeom prst="rect">
                      <a:avLst/>
                    </a:prstGeom>
                  </pic:spPr>
                </pic:pic>
              </a:graphicData>
            </a:graphic>
          </wp:inline>
        </w:drawing>
      </w:r>
    </w:p>
    <w:p w:rsidR="00B86DD6" w:rsidRDefault="008F7105">
      <w:pPr>
        <w:jc w:val="center"/>
        <w:rPr>
          <w:b/>
          <w:sz w:val="32"/>
          <w:szCs w:val="32"/>
        </w:rPr>
      </w:pPr>
      <w:r>
        <w:rPr>
          <w:b/>
          <w:sz w:val="32"/>
          <w:szCs w:val="32"/>
        </w:rPr>
        <w:t>А Д М И Н И С Т Р А Ц И Я</w:t>
      </w:r>
    </w:p>
    <w:p w:rsidR="00B86DD6" w:rsidRDefault="008F7105">
      <w:pPr>
        <w:jc w:val="center"/>
        <w:rPr>
          <w:b/>
          <w:sz w:val="28"/>
          <w:szCs w:val="28"/>
        </w:rPr>
      </w:pPr>
      <w:r>
        <w:rPr>
          <w:b/>
          <w:sz w:val="28"/>
          <w:szCs w:val="28"/>
        </w:rPr>
        <w:t>МУНИЦИПАЛЬНОГО ОБРАЗОВАНИЯ</w:t>
      </w:r>
    </w:p>
    <w:p w:rsidR="00B86DD6" w:rsidRDefault="008F7105">
      <w:pPr>
        <w:jc w:val="center"/>
        <w:rPr>
          <w:sz w:val="28"/>
          <w:szCs w:val="28"/>
        </w:rPr>
      </w:pPr>
      <w:r>
        <w:rPr>
          <w:b/>
          <w:sz w:val="28"/>
          <w:szCs w:val="28"/>
        </w:rPr>
        <w:t xml:space="preserve"> «РОСЛАВЛЬСКИЙ РАЙОН» СМОЛЕНСКОЙ  ОБЛАСТИ</w:t>
      </w:r>
    </w:p>
    <w:p w:rsidR="00B86DD6" w:rsidRDefault="00B86DD6">
      <w:pPr>
        <w:pStyle w:val="7"/>
        <w:rPr>
          <w:sz w:val="28"/>
          <w:szCs w:val="30"/>
        </w:rPr>
      </w:pPr>
    </w:p>
    <w:p w:rsidR="00B86DD6" w:rsidRDefault="008F7105">
      <w:pPr>
        <w:pStyle w:val="7"/>
        <w:rPr>
          <w:sz w:val="36"/>
          <w:szCs w:val="36"/>
        </w:rPr>
      </w:pPr>
      <w:r>
        <w:rPr>
          <w:szCs w:val="30"/>
        </w:rPr>
        <w:t>П О С Т А Н О В Л Е Н И Е</w:t>
      </w:r>
    </w:p>
    <w:p w:rsidR="00B86DD6" w:rsidRDefault="00B86DD6">
      <w:pPr>
        <w:rPr>
          <w:sz w:val="28"/>
          <w:szCs w:val="22"/>
        </w:rPr>
      </w:pPr>
    </w:p>
    <w:p w:rsidR="00B86DD6" w:rsidRDefault="008F7105">
      <w:pPr>
        <w:rPr>
          <w:sz w:val="28"/>
          <w:szCs w:val="22"/>
        </w:rPr>
      </w:pPr>
      <w:r>
        <w:rPr>
          <w:sz w:val="28"/>
          <w:szCs w:val="22"/>
        </w:rPr>
        <w:t>от  31.03.2022 № 377</w:t>
      </w:r>
    </w:p>
    <w:p w:rsidR="00B86DD6" w:rsidRDefault="00B86DD6">
      <w:pPr>
        <w:rPr>
          <w:sz w:val="28"/>
          <w:szCs w:val="19"/>
        </w:rPr>
      </w:pPr>
    </w:p>
    <w:tbl>
      <w:tblPr>
        <w:tblW w:w="4900" w:type="pct"/>
        <w:jc w:val="center"/>
        <w:tblLayout w:type="fixed"/>
        <w:tblCellMar>
          <w:top w:w="30" w:type="dxa"/>
          <w:left w:w="30" w:type="dxa"/>
          <w:bottom w:w="30" w:type="dxa"/>
          <w:right w:w="30" w:type="dxa"/>
        </w:tblCellMar>
        <w:tblLook w:val="04A0" w:firstRow="1" w:lastRow="0" w:firstColumn="1" w:lastColumn="0" w:noHBand="0" w:noVBand="1"/>
      </w:tblPr>
      <w:tblGrid>
        <w:gridCol w:w="4749"/>
        <w:gridCol w:w="4756"/>
      </w:tblGrid>
      <w:tr w:rsidR="00B86DD6">
        <w:trPr>
          <w:jc w:val="center"/>
        </w:trPr>
        <w:tc>
          <w:tcPr>
            <w:tcW w:w="4719" w:type="dxa"/>
            <w:vAlign w:val="center"/>
          </w:tcPr>
          <w:p w:rsidR="00B86DD6" w:rsidRDefault="008F7105">
            <w:pPr>
              <w:widowControl w:val="0"/>
              <w:jc w:val="both"/>
              <w:rPr>
                <w:color w:val="000000"/>
                <w:sz w:val="28"/>
                <w:szCs w:val="28"/>
              </w:rPr>
            </w:pPr>
            <w:r>
              <w:rPr>
                <w:color w:val="000000"/>
                <w:sz w:val="28"/>
                <w:szCs w:val="28"/>
              </w:rPr>
              <w:t xml:space="preserve">О внесении изменений в постановление </w:t>
            </w:r>
            <w:r>
              <w:rPr>
                <w:sz w:val="28"/>
                <w:szCs w:val="28"/>
              </w:rPr>
              <w:t>Администрации муниципального образования «Рославльский район» Смоленской области от 28.11.2013 № 2773</w:t>
            </w:r>
          </w:p>
          <w:p w:rsidR="00B86DD6" w:rsidRDefault="00B86DD6">
            <w:pPr>
              <w:widowControl w:val="0"/>
              <w:jc w:val="both"/>
              <w:rPr>
                <w:color w:val="000000"/>
                <w:sz w:val="28"/>
                <w:szCs w:val="28"/>
              </w:rPr>
            </w:pPr>
          </w:p>
          <w:p w:rsidR="00B86DD6" w:rsidRDefault="00B86DD6">
            <w:pPr>
              <w:widowControl w:val="0"/>
              <w:jc w:val="both"/>
              <w:rPr>
                <w:color w:val="000000"/>
                <w:sz w:val="28"/>
                <w:szCs w:val="28"/>
              </w:rPr>
            </w:pPr>
          </w:p>
        </w:tc>
        <w:tc>
          <w:tcPr>
            <w:tcW w:w="4726" w:type="dxa"/>
            <w:vAlign w:val="center"/>
          </w:tcPr>
          <w:p w:rsidR="00B86DD6" w:rsidRDefault="00B86DD6">
            <w:pPr>
              <w:widowControl w:val="0"/>
              <w:ind w:firstLine="709"/>
              <w:rPr>
                <w:color w:val="000000"/>
                <w:sz w:val="28"/>
                <w:szCs w:val="28"/>
              </w:rPr>
            </w:pPr>
          </w:p>
        </w:tc>
      </w:tr>
    </w:tbl>
    <w:p w:rsidR="00B86DD6" w:rsidRDefault="008F7105">
      <w:pPr>
        <w:ind w:firstLine="993"/>
        <w:jc w:val="both"/>
        <w:rPr>
          <w:sz w:val="28"/>
          <w:szCs w:val="28"/>
        </w:rPr>
      </w:pPr>
      <w:r>
        <w:rPr>
          <w:sz w:val="28"/>
          <w:szCs w:val="28"/>
        </w:rPr>
        <w:t>В соответствии с Бюджетным кодексом Российской Федерации, Федеральным  законом от  06.10.2003  № 131-Ф3 «Об общих принципах организации местного самоуправления в Российской Федерации»,  Порядком принятия решения о разработке муниципальных программ, их формирования и  реализации, утвержденным постановлением Администрации муниципального образования «Рославльский район» Смоленской области от 07.02.2022 № 134,</w:t>
      </w:r>
    </w:p>
    <w:p w:rsidR="00B86DD6" w:rsidRDefault="00B86DD6">
      <w:pPr>
        <w:jc w:val="both"/>
        <w:rPr>
          <w:sz w:val="28"/>
          <w:szCs w:val="28"/>
        </w:rPr>
      </w:pPr>
    </w:p>
    <w:p w:rsidR="00B86DD6" w:rsidRDefault="008F7105">
      <w:pPr>
        <w:jc w:val="both"/>
        <w:rPr>
          <w:sz w:val="28"/>
          <w:szCs w:val="28"/>
        </w:rPr>
      </w:pPr>
      <w:r>
        <w:rPr>
          <w:sz w:val="28"/>
          <w:szCs w:val="28"/>
        </w:rPr>
        <w:t>Администрация муниципального образования</w:t>
      </w:r>
    </w:p>
    <w:p w:rsidR="00B86DD6" w:rsidRDefault="008F7105">
      <w:pPr>
        <w:jc w:val="both"/>
        <w:rPr>
          <w:sz w:val="28"/>
          <w:szCs w:val="28"/>
        </w:rPr>
      </w:pPr>
      <w:r>
        <w:rPr>
          <w:sz w:val="28"/>
          <w:szCs w:val="28"/>
        </w:rPr>
        <w:t>«Рославльский район» Смоленской области</w:t>
      </w:r>
    </w:p>
    <w:p w:rsidR="00B86DD6" w:rsidRDefault="008F7105">
      <w:pPr>
        <w:jc w:val="both"/>
        <w:rPr>
          <w:sz w:val="28"/>
          <w:szCs w:val="28"/>
        </w:rPr>
      </w:pPr>
      <w:r>
        <w:rPr>
          <w:sz w:val="28"/>
          <w:szCs w:val="28"/>
        </w:rPr>
        <w:t>п о с т а н о в л я е т:</w:t>
      </w:r>
    </w:p>
    <w:p w:rsidR="00B86DD6" w:rsidRDefault="00B86DD6">
      <w:pPr>
        <w:jc w:val="both"/>
        <w:rPr>
          <w:sz w:val="28"/>
          <w:szCs w:val="28"/>
        </w:rPr>
      </w:pPr>
    </w:p>
    <w:p w:rsidR="00B86DD6" w:rsidRDefault="008F7105">
      <w:pPr>
        <w:tabs>
          <w:tab w:val="left" w:pos="10206"/>
        </w:tabs>
        <w:ind w:firstLine="709"/>
        <w:jc w:val="both"/>
        <w:rPr>
          <w:sz w:val="28"/>
          <w:szCs w:val="28"/>
        </w:rPr>
      </w:pPr>
      <w:r>
        <w:rPr>
          <w:sz w:val="28"/>
          <w:szCs w:val="28"/>
        </w:rPr>
        <w:t xml:space="preserve">1. Внести в преамбулу постановления Администрации муниципального образования «Рославльский район» Смоленской области от 28.11.2013 № 2773 «Об утверждении муниципальной программы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 (в редакции постановлений Администрации муниципального образования «Рославльский район» Смоленской области от 15.07.2014 № 1717, от 06.03.2015 № 556, от 30.04.2015 № 1002, от 16.12.2015 № 2905, от 28.07.2016 № 1473, от 06.02.2017 № 226, от 30.03.2017 № 601,  от 20.02.2018 № 316, от 13.11.2018 № 1972,  от 28.12.2018 № 2343, от 29.03.2019 №574, от 02.10.2019 № 1631, от 30.12.2019 №2157, от 27.03.2020 № 487, от 30.12.2020 № 1813 ,от 31.03.2021  № 421, от 19.11.2021 №1668, от 30.12.2021 № 1904)  следующее изменение, слова «Порядком принятия решения о разработке муниципальных программ муниципального образования «Рославльский район» Смоленской области, их формирования, реализации и проведения оценки </w:t>
      </w:r>
      <w:r>
        <w:rPr>
          <w:sz w:val="28"/>
          <w:szCs w:val="28"/>
        </w:rPr>
        <w:lastRenderedPageBreak/>
        <w:t>эффективности, утвержденным постановлением Администрации муниципального образования «Рославльский район» Смоленской области от 28.11.2013 № 2773» заменить словами «постановлением Администрации муниципального образования «Рославльский район» Смоленской области от 07.02.2022 № 134 «Об утверждении Порядка принятия решений о разработке муниципальных программ, их формирования и реализации».</w:t>
      </w:r>
    </w:p>
    <w:p w:rsidR="00B86DD6" w:rsidRDefault="008F7105">
      <w:pPr>
        <w:numPr>
          <w:ilvl w:val="0"/>
          <w:numId w:val="1"/>
        </w:numPr>
        <w:ind w:left="0" w:firstLine="709"/>
        <w:jc w:val="both"/>
        <w:rPr>
          <w:sz w:val="28"/>
          <w:szCs w:val="28"/>
        </w:rPr>
      </w:pPr>
      <w:r>
        <w:rPr>
          <w:sz w:val="28"/>
          <w:szCs w:val="28"/>
        </w:rPr>
        <w:t>Внести в муниципальную программу «Создание условий для организации социальной поддержки отдельных категорий граждан, проживающих на территории муниципального образования «Рославльский район» Смоленской области» утвержденную вышеуказанным постановлением изменение, изложив её в новой редакции (прилагается).</w:t>
      </w:r>
    </w:p>
    <w:p w:rsidR="00B86DD6" w:rsidRDefault="008F7105">
      <w:pPr>
        <w:numPr>
          <w:ilvl w:val="0"/>
          <w:numId w:val="1"/>
        </w:numPr>
        <w:ind w:left="0" w:firstLine="709"/>
        <w:jc w:val="both"/>
        <w:rPr>
          <w:sz w:val="28"/>
          <w:szCs w:val="28"/>
        </w:rPr>
      </w:pPr>
      <w:r>
        <w:rPr>
          <w:sz w:val="28"/>
          <w:szCs w:val="28"/>
        </w:rPr>
        <w:t>Настоящее постановление подлежит размещению 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w:t>
      </w:r>
    </w:p>
    <w:p w:rsidR="00B86DD6" w:rsidRDefault="00B86DD6">
      <w:pPr>
        <w:tabs>
          <w:tab w:val="left" w:pos="10206"/>
        </w:tabs>
        <w:ind w:firstLine="709"/>
        <w:jc w:val="both"/>
        <w:rPr>
          <w:sz w:val="28"/>
          <w:szCs w:val="28"/>
        </w:rPr>
      </w:pPr>
    </w:p>
    <w:p w:rsidR="00B86DD6" w:rsidRDefault="00B86DD6">
      <w:pPr>
        <w:tabs>
          <w:tab w:val="left" w:pos="10206"/>
        </w:tabs>
        <w:ind w:firstLine="709"/>
        <w:jc w:val="both"/>
        <w:rPr>
          <w:sz w:val="28"/>
          <w:szCs w:val="28"/>
        </w:rPr>
      </w:pPr>
    </w:p>
    <w:p w:rsidR="00B86DD6" w:rsidRDefault="008F7105">
      <w:pPr>
        <w:tabs>
          <w:tab w:val="left" w:pos="10206"/>
        </w:tabs>
        <w:jc w:val="both"/>
        <w:rPr>
          <w:bCs/>
          <w:sz w:val="28"/>
          <w:szCs w:val="22"/>
        </w:rPr>
      </w:pPr>
      <w:r>
        <w:rPr>
          <w:bCs/>
          <w:sz w:val="28"/>
          <w:szCs w:val="22"/>
        </w:rPr>
        <w:t>Глава муниципального образования</w:t>
      </w:r>
    </w:p>
    <w:p w:rsidR="00B86DD6" w:rsidRDefault="008F7105">
      <w:pPr>
        <w:jc w:val="both"/>
        <w:rPr>
          <w:bCs/>
          <w:sz w:val="28"/>
          <w:szCs w:val="22"/>
        </w:rPr>
      </w:pPr>
      <w:r>
        <w:rPr>
          <w:bCs/>
          <w:sz w:val="28"/>
          <w:szCs w:val="22"/>
        </w:rPr>
        <w:t>«Рославльский район» Смоленской области                                     В.В. Ильин</w:t>
      </w:r>
      <w:bookmarkStart w:id="0" w:name="_GoBack"/>
      <w:bookmarkEnd w:id="0"/>
    </w:p>
    <w:sectPr w:rsidR="00B86DD6" w:rsidSect="000C4191">
      <w:pgSz w:w="11906" w:h="16838"/>
      <w:pgMar w:top="1134" w:right="566" w:bottom="1134" w:left="1701"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105" w:rsidRDefault="008F7105" w:rsidP="008F7105">
      <w:r>
        <w:separator/>
      </w:r>
    </w:p>
  </w:endnote>
  <w:endnote w:type="continuationSeparator" w:id="0">
    <w:p w:rsidR="008F7105" w:rsidRDefault="008F7105" w:rsidP="008F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105" w:rsidRDefault="008F7105" w:rsidP="008F7105">
      <w:r>
        <w:separator/>
      </w:r>
    </w:p>
  </w:footnote>
  <w:footnote w:type="continuationSeparator" w:id="0">
    <w:p w:rsidR="008F7105" w:rsidRDefault="008F7105" w:rsidP="008F7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0C86"/>
    <w:multiLevelType w:val="multilevel"/>
    <w:tmpl w:val="41D26C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58665FE"/>
    <w:multiLevelType w:val="multilevel"/>
    <w:tmpl w:val="08E21BEE"/>
    <w:lvl w:ilvl="0">
      <w:start w:val="2"/>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7B582E9A"/>
    <w:multiLevelType w:val="multilevel"/>
    <w:tmpl w:val="F3163798"/>
    <w:lvl w:ilvl="0">
      <w:start w:val="1"/>
      <w:numFmt w:val="decimal"/>
      <w:lvlText w:val="%1."/>
      <w:lvlJc w:val="left"/>
      <w:pPr>
        <w:tabs>
          <w:tab w:val="num" w:pos="0"/>
        </w:tabs>
        <w:ind w:left="2061" w:hanging="360"/>
      </w:pPr>
    </w:lvl>
    <w:lvl w:ilvl="1">
      <w:start w:val="1"/>
      <w:numFmt w:val="lowerLetter"/>
      <w:lvlText w:val="%2."/>
      <w:lvlJc w:val="left"/>
      <w:pPr>
        <w:tabs>
          <w:tab w:val="num" w:pos="0"/>
        </w:tabs>
        <w:ind w:left="2781" w:hanging="360"/>
      </w:pPr>
    </w:lvl>
    <w:lvl w:ilvl="2">
      <w:start w:val="1"/>
      <w:numFmt w:val="lowerRoman"/>
      <w:lvlText w:val="%3."/>
      <w:lvlJc w:val="right"/>
      <w:pPr>
        <w:tabs>
          <w:tab w:val="num" w:pos="0"/>
        </w:tabs>
        <w:ind w:left="3501" w:hanging="180"/>
      </w:pPr>
    </w:lvl>
    <w:lvl w:ilvl="3">
      <w:start w:val="1"/>
      <w:numFmt w:val="decimal"/>
      <w:lvlText w:val="%4."/>
      <w:lvlJc w:val="left"/>
      <w:pPr>
        <w:tabs>
          <w:tab w:val="num" w:pos="0"/>
        </w:tabs>
        <w:ind w:left="4221" w:hanging="360"/>
      </w:pPr>
    </w:lvl>
    <w:lvl w:ilvl="4">
      <w:start w:val="1"/>
      <w:numFmt w:val="lowerLetter"/>
      <w:lvlText w:val="%5."/>
      <w:lvlJc w:val="left"/>
      <w:pPr>
        <w:tabs>
          <w:tab w:val="num" w:pos="0"/>
        </w:tabs>
        <w:ind w:left="4941" w:hanging="360"/>
      </w:pPr>
    </w:lvl>
    <w:lvl w:ilvl="5">
      <w:start w:val="1"/>
      <w:numFmt w:val="lowerRoman"/>
      <w:lvlText w:val="%6."/>
      <w:lvlJc w:val="right"/>
      <w:pPr>
        <w:tabs>
          <w:tab w:val="num" w:pos="0"/>
        </w:tabs>
        <w:ind w:left="5661" w:hanging="180"/>
      </w:pPr>
    </w:lvl>
    <w:lvl w:ilvl="6">
      <w:start w:val="1"/>
      <w:numFmt w:val="decimal"/>
      <w:lvlText w:val="%7."/>
      <w:lvlJc w:val="left"/>
      <w:pPr>
        <w:tabs>
          <w:tab w:val="num" w:pos="0"/>
        </w:tabs>
        <w:ind w:left="6381" w:hanging="360"/>
      </w:pPr>
    </w:lvl>
    <w:lvl w:ilvl="7">
      <w:start w:val="1"/>
      <w:numFmt w:val="lowerLetter"/>
      <w:lvlText w:val="%8."/>
      <w:lvlJc w:val="left"/>
      <w:pPr>
        <w:tabs>
          <w:tab w:val="num" w:pos="0"/>
        </w:tabs>
        <w:ind w:left="7101" w:hanging="360"/>
      </w:pPr>
    </w:lvl>
    <w:lvl w:ilvl="8">
      <w:start w:val="1"/>
      <w:numFmt w:val="lowerRoman"/>
      <w:lvlText w:val="%9."/>
      <w:lvlJc w:val="right"/>
      <w:pPr>
        <w:tabs>
          <w:tab w:val="num" w:pos="0"/>
        </w:tabs>
        <w:ind w:left="782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D6"/>
    <w:rsid w:val="000C4191"/>
    <w:rsid w:val="008F7105"/>
    <w:rsid w:val="00B86DD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BAD34"/>
  <w15:docId w15:val="{E7E1B376-9596-4D39-A690-2D89B514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69F"/>
    <w:rPr>
      <w:rFonts w:ascii="Times New Roman" w:eastAsia="Times New Roman" w:hAnsi="Times New Roman" w:cs="Times New Roman"/>
      <w:sz w:val="20"/>
      <w:szCs w:val="20"/>
      <w:lang w:eastAsia="ru-RU"/>
    </w:rPr>
  </w:style>
  <w:style w:type="paragraph" w:styleId="7">
    <w:name w:val="heading 7"/>
    <w:basedOn w:val="a"/>
    <w:next w:val="a"/>
    <w:link w:val="70"/>
    <w:qFormat/>
    <w:rsid w:val="003616E9"/>
    <w:pPr>
      <w:keepNext/>
      <w:jc w:val="center"/>
      <w:outlineLvl w:val="6"/>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qFormat/>
    <w:rsid w:val="003616E9"/>
    <w:rPr>
      <w:rFonts w:ascii="Times New Roman" w:eastAsia="Times New Roman" w:hAnsi="Times New Roman" w:cs="Times New Roman"/>
      <w:b/>
      <w:sz w:val="32"/>
      <w:szCs w:val="20"/>
      <w:lang w:eastAsia="ru-RU"/>
    </w:rPr>
  </w:style>
  <w:style w:type="character" w:customStyle="1" w:styleId="2">
    <w:name w:val="Заголовок №2_"/>
    <w:link w:val="20"/>
    <w:qFormat/>
    <w:rsid w:val="003616E9"/>
    <w:rPr>
      <w:b/>
      <w:bCs/>
      <w:sz w:val="28"/>
      <w:szCs w:val="28"/>
      <w:shd w:val="clear" w:color="auto" w:fill="FFFFFF"/>
    </w:rPr>
  </w:style>
  <w:style w:type="character" w:customStyle="1" w:styleId="211pt">
    <w:name w:val="Основной текст (2) + 11 pt"/>
    <w:qFormat/>
    <w:rsid w:val="003D078A"/>
    <w:rPr>
      <w:color w:val="000000"/>
      <w:spacing w:val="0"/>
      <w:w w:val="100"/>
      <w:sz w:val="22"/>
      <w:szCs w:val="22"/>
      <w:shd w:val="clear" w:color="auto" w:fill="FFFFFF"/>
      <w:lang w:val="ru-RU" w:eastAsia="ru-RU" w:bidi="ru-RU"/>
    </w:rPr>
  </w:style>
  <w:style w:type="character" w:customStyle="1" w:styleId="a3">
    <w:name w:val="Текст выноски Знак"/>
    <w:basedOn w:val="a0"/>
    <w:uiPriority w:val="99"/>
    <w:semiHidden/>
    <w:qFormat/>
    <w:rsid w:val="00C13419"/>
    <w:rPr>
      <w:rFonts w:ascii="Tahoma" w:eastAsia="Times New Roman" w:hAnsi="Tahoma" w:cs="Tahoma"/>
      <w:sz w:val="16"/>
      <w:szCs w:val="16"/>
      <w:lang w:eastAsia="ru-RU"/>
    </w:rPr>
  </w:style>
  <w:style w:type="paragraph" w:customStyle="1" w:styleId="1">
    <w:name w:val="Заголовок1"/>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line="276" w:lineRule="auto"/>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No Spacing"/>
    <w:uiPriority w:val="1"/>
    <w:qFormat/>
    <w:rsid w:val="003616E9"/>
    <w:rPr>
      <w:rFonts w:cs="Times New Roman"/>
    </w:rPr>
  </w:style>
  <w:style w:type="paragraph" w:customStyle="1" w:styleId="ConsPlusNormal">
    <w:name w:val="ConsPlusNormal"/>
    <w:uiPriority w:val="99"/>
    <w:qFormat/>
    <w:rsid w:val="003616E9"/>
    <w:rPr>
      <w:rFonts w:ascii="Arial" w:eastAsia="Times New Roman" w:hAnsi="Arial" w:cs="Arial"/>
      <w:sz w:val="20"/>
      <w:szCs w:val="20"/>
      <w:lang w:eastAsia="ru-RU"/>
    </w:rPr>
  </w:style>
  <w:style w:type="paragraph" w:customStyle="1" w:styleId="20">
    <w:name w:val="Заголовок №2"/>
    <w:basedOn w:val="a"/>
    <w:link w:val="2"/>
    <w:qFormat/>
    <w:rsid w:val="003616E9"/>
    <w:pPr>
      <w:widowControl w:val="0"/>
      <w:shd w:val="clear" w:color="auto" w:fill="FFFFFF"/>
      <w:spacing w:before="300" w:after="300" w:line="317" w:lineRule="exact"/>
      <w:jc w:val="center"/>
      <w:outlineLvl w:val="1"/>
    </w:pPr>
    <w:rPr>
      <w:rFonts w:asciiTheme="minorHAnsi" w:eastAsiaTheme="minorHAnsi" w:hAnsiTheme="minorHAnsi" w:cstheme="minorBidi"/>
      <w:b/>
      <w:bCs/>
      <w:sz w:val="28"/>
      <w:szCs w:val="28"/>
      <w:lang w:eastAsia="en-US"/>
    </w:rPr>
  </w:style>
  <w:style w:type="paragraph" w:styleId="a9">
    <w:name w:val="Balloon Text"/>
    <w:basedOn w:val="a"/>
    <w:uiPriority w:val="99"/>
    <w:semiHidden/>
    <w:unhideWhenUsed/>
    <w:qFormat/>
    <w:rsid w:val="00C13419"/>
    <w:rPr>
      <w:rFonts w:ascii="Tahoma" w:hAnsi="Tahoma" w:cs="Tahoma"/>
      <w:sz w:val="16"/>
      <w:szCs w:val="16"/>
    </w:rPr>
  </w:style>
  <w:style w:type="paragraph" w:styleId="aa">
    <w:name w:val="List Paragraph"/>
    <w:basedOn w:val="a"/>
    <w:uiPriority w:val="34"/>
    <w:qFormat/>
    <w:rsid w:val="00764F47"/>
    <w:pPr>
      <w:ind w:left="720"/>
      <w:contextualSpacing/>
    </w:pPr>
  </w:style>
  <w:style w:type="paragraph" w:styleId="ab">
    <w:name w:val="header"/>
    <w:basedOn w:val="a"/>
    <w:link w:val="ac"/>
    <w:uiPriority w:val="99"/>
    <w:unhideWhenUsed/>
    <w:rsid w:val="008F7105"/>
    <w:pPr>
      <w:tabs>
        <w:tab w:val="center" w:pos="4677"/>
        <w:tab w:val="right" w:pos="9355"/>
      </w:tabs>
    </w:pPr>
  </w:style>
  <w:style w:type="character" w:customStyle="1" w:styleId="ac">
    <w:name w:val="Верхний колонтитул Знак"/>
    <w:basedOn w:val="a0"/>
    <w:link w:val="ab"/>
    <w:uiPriority w:val="99"/>
    <w:rsid w:val="008F7105"/>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8F7105"/>
    <w:pPr>
      <w:tabs>
        <w:tab w:val="center" w:pos="4677"/>
        <w:tab w:val="right" w:pos="9355"/>
      </w:tabs>
    </w:pPr>
  </w:style>
  <w:style w:type="character" w:customStyle="1" w:styleId="ae">
    <w:name w:val="Нижний колонтитул Знак"/>
    <w:basedOn w:val="a0"/>
    <w:link w:val="ad"/>
    <w:uiPriority w:val="99"/>
    <w:rsid w:val="008F710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4F169-3C14-4DC7-AA55-BD27669E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430</Words>
  <Characters>2455</Characters>
  <Application>Microsoft Office Word</Application>
  <DocSecurity>0</DocSecurity>
  <Lines>20</Lines>
  <Paragraphs>5</Paragraphs>
  <ScaleCrop>false</ScaleCrop>
  <Company>diakov.net</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Rezerv</dc:creator>
  <dc:description/>
  <cp:lastModifiedBy>Grishankova</cp:lastModifiedBy>
  <cp:revision>10</cp:revision>
  <cp:lastPrinted>2022-04-06T14:52:00Z</cp:lastPrinted>
  <dcterms:created xsi:type="dcterms:W3CDTF">2022-04-06T13:35:00Z</dcterms:created>
  <dcterms:modified xsi:type="dcterms:W3CDTF">2022-04-07T08:17:00Z</dcterms:modified>
  <dc:language>ru-RU</dc:language>
</cp:coreProperties>
</file>