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media/image1.png" ContentType="image/png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customXml/item1.xml" ContentType="application/xml"/>
  <Override PartName="/customXml/itemProps1.xml" ContentType="application/vnd.openxmlformats-officedocument.customXmlProperties+xml"/>
  <Override PartName="/customXml/_rels/item1.xml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tabs>
          <w:tab w:val="clear" w:pos="708"/>
          <w:tab w:val="left" w:pos="3405" w:leader="none"/>
        </w:tabs>
        <w:spacing w:lineRule="auto" w:line="240" w:before="0" w:after="0"/>
        <w:ind w:left="-120" w:hanging="0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/>
        <w:drawing>
          <wp:inline distT="0" distB="0" distL="0" distR="0">
            <wp:extent cx="453390" cy="564515"/>
            <wp:effectExtent l="0" t="0" r="0" b="0"/>
            <wp:docPr id="1" name="Рисунок 2" descr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2" descr=""/>
                    <pic:cNvPicPr>
                      <a:picLocks noChangeAspect="1" noChangeArrowheads="1"/>
                    </pic:cNvPicPr>
                  </pic:nvPicPr>
                  <pic:blipFill>
                    <a:blip r:embed="rId2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3390" cy="5645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Normal"/>
        <w:numPr>
          <w:ilvl w:val="0"/>
          <w:numId w:val="0"/>
        </w:numPr>
        <w:spacing w:lineRule="auto" w:line="240" w:before="12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32"/>
          <w:szCs w:val="32"/>
          <w:lang w:eastAsia="ru-RU"/>
        </w:rPr>
      </w:pPr>
      <w:r>
        <w:rPr>
          <w:rFonts w:eastAsia="Times New Roman" w:cs="Times New Roman" w:ascii="Times New Roman" w:hAnsi="Times New Roman"/>
          <w:b/>
          <w:sz w:val="32"/>
          <w:szCs w:val="32"/>
          <w:lang w:eastAsia="ru-RU"/>
        </w:rPr>
        <w:t>АДМИНИСТРАЦИЯ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МУНИЦИПАЛЬНОГО ОБРАЗОВАНИЯ</w:t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«РОСЛАВЛЬСКИЙ РАЙОН» СМОЛЕНСКОЙ ОБЛАСТИ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 w:eastAsia="Times New Roman" w:cs="Times New Roman"/>
          <w:sz w:val="24"/>
          <w:szCs w:val="24"/>
          <w:lang w:eastAsia="ru-RU"/>
        </w:rPr>
      </w:pPr>
      <w:r>
        <w:rPr>
          <w:rFonts w:eastAsia="Times New Roman" w:cs="Times New Roman" w:ascii="Times New Roman" w:hAnsi="Times New Roman"/>
          <w:sz w:val="24"/>
          <w:szCs w:val="24"/>
          <w:lang w:eastAsia="ru-RU"/>
        </w:rPr>
      </w:r>
    </w:p>
    <w:p>
      <w:pPr>
        <w:pStyle w:val="Normal"/>
        <w:numPr>
          <w:ilvl w:val="0"/>
          <w:numId w:val="0"/>
        </w:numPr>
        <w:spacing w:lineRule="auto" w:line="240" w:before="0" w:after="0"/>
        <w:ind w:left="0" w:hanging="0"/>
        <w:jc w:val="center"/>
        <w:outlineLvl w:val="0"/>
        <w:rPr>
          <w:rFonts w:ascii="Times New Roman" w:hAnsi="Times New Roman" w:eastAsia="Times New Roman" w:cs="Times New Roman"/>
          <w:b/>
          <w:b/>
          <w:sz w:val="28"/>
          <w:szCs w:val="24"/>
          <w:lang w:eastAsia="ru-RU"/>
        </w:rPr>
      </w:pPr>
      <w:r>
        <w:rPr>
          <w:rFonts w:eastAsia="Times New Roman" w:cs="Times New Roman" w:ascii="Times New Roman" w:hAnsi="Times New Roman"/>
          <w:b/>
          <w:sz w:val="28"/>
          <w:szCs w:val="24"/>
          <w:lang w:eastAsia="ru-RU"/>
        </w:rPr>
        <w:t>П О С Т А Н О В Л Е Н И Е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от 28.03.2023 № 414</w:t>
      </w:r>
    </w:p>
    <w:p>
      <w:pPr>
        <w:pStyle w:val="Normal"/>
        <w:spacing w:lineRule="auto" w:line="240" w:before="0" w:after="0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4253" w:leader="none"/>
        </w:tabs>
        <w:spacing w:lineRule="auto" w:line="240" w:before="0" w:after="0"/>
        <w:ind w:right="5245" w:hanging="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О внесении изменений в Перечни юридических лиц с количеством рабочих мест и специальностей, для отбывания наказания осужденных к исправительным и обязательным работам</w:t>
      </w:r>
    </w:p>
    <w:p>
      <w:pPr>
        <w:pStyle w:val="Normal"/>
        <w:tabs>
          <w:tab w:val="clear" w:pos="708"/>
          <w:tab w:val="left" w:pos="450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sz w:val="28"/>
          <w:szCs w:val="20"/>
          <w:lang w:eastAsia="ru-RU"/>
        </w:rPr>
      </w:pPr>
      <w:r>
        <w:rPr>
          <w:rFonts w:eastAsia="Times New Roman" w:cs="Times New Roman" w:ascii="Times New Roman" w:hAnsi="Times New Roman"/>
          <w:sz w:val="28"/>
          <w:szCs w:val="20"/>
          <w:lang w:eastAsia="ru-RU"/>
        </w:rPr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В соответствии с частью 1 статьи 25, частью 1 статьи 39 Уголовно-исполнительного кодекса Российской Федерации, 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ab/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Администрация муниципального образования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«Рославльский район» Смоленской области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п о с т а н о в л я е т: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ind w:firstLine="84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1. Внести в Перечень юридических лиц с количеством рабочих мест и специальностей для отбывания наказания осужденных к исправительным работам, утвержденный постановлением Администрации муниципального образования «Рославльский район» Смоленской области от 22.02.2022 № 203 (в редакции постановления Администрации муниципального образования «Рославльский район» Смоленской области от 02.12. 2022 № 1700) изменение, изложив его в новой редакции (прилагается). 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2. Внести в Перечень юридических лиц с количеством рабочих мест и специальностей для отбывания наказания осужденных к обязательным работам, утвержденный постановлением Администрации муниципального образования «Рославльский район» Смоленской области от 22.02.2022 № 203 (в редакции постановления Администрации муниципального образования «Рославльский район» Смоленской области от 02.12. 2022 № 1700) изменение, изложив его в новой редакции (прилагается).</w:t>
      </w:r>
    </w:p>
    <w:p>
      <w:pPr>
        <w:pStyle w:val="Normal"/>
        <w:spacing w:lineRule="auto" w:line="240" w:before="0" w:after="0"/>
        <w:ind w:firstLine="709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 w:themeColor="text1" w:themeShade="bf"/>
          <w:sz w:val="28"/>
          <w:szCs w:val="28"/>
          <w:lang w:eastAsia="ru-RU"/>
        </w:rPr>
        <w:t>3. Настоящее постановление подлежит размещению на официальном сайте Администрации муниципального образования «Рославльский район» Смоленской области в информационно-телекоммуникационной сети «Интернет».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ind w:firstLine="72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4. Контроль исполнения настоящего постановления возложить на заместителя Главы муниципального образования «Рославльский район» Смоленской области Клевцова В. В.</w:t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center" w:pos="4677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>Глава муниципального образования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jc w:val="both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  <w:t xml:space="preserve">«Рославльский район» Смоленской области                                            В.В. Ильин                     </w:t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>
          <w:rFonts w:eastAsia="Times New Roman" w:cs="Times New Roman" w:ascii="Times New Roman" w:hAnsi="Times New Roman"/>
          <w:bCs/>
          <w:color w:val="000000"/>
          <w:sz w:val="28"/>
          <w:szCs w:val="28"/>
          <w:lang w:eastAsia="ru-RU"/>
        </w:rPr>
      </w:r>
    </w:p>
    <w:p>
      <w:pPr>
        <w:pStyle w:val="Normal"/>
        <w:tabs>
          <w:tab w:val="clear" w:pos="708"/>
          <w:tab w:val="left" w:pos="5530" w:leader="none"/>
        </w:tabs>
        <w:spacing w:lineRule="auto" w:line="240" w:before="0" w:after="0"/>
        <w:rPr>
          <w:rFonts w:ascii="Times New Roman" w:hAnsi="Times New Roman" w:eastAsia="Times New Roman" w:cs="Times New Roman"/>
          <w:bCs/>
          <w:color w:val="000000"/>
          <w:sz w:val="28"/>
          <w:szCs w:val="28"/>
          <w:lang w:eastAsia="ru-RU"/>
        </w:rPr>
      </w:pPr>
      <w:r>
        <w:rPr/>
      </w:r>
    </w:p>
    <w:sectPr>
      <w:type w:val="nextPage"/>
      <w:pgSz w:w="11906" w:h="16838"/>
      <w:pgMar w:left="1276" w:right="707" w:gutter="0" w:header="0" w:top="851" w:footer="0" w:bottom="567"/>
      <w:pgNumType w:fmt="decimal"/>
      <w:formProt w:val="false"/>
      <w:textDirection w:val="lrTb"/>
      <w:docGrid w:type="default" w:linePitch="381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ahoma">
    <w:charset w:val="cc"/>
    <w:family w:val="roman"/>
    <w:pitch w:val="variable"/>
  </w:font>
  <w:font w:name="Liberation Sans">
    <w:altName w:val="Arial"/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32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pPr>
      <w:widowControl/>
      <w:suppressAutoHyphens w:val="true"/>
      <w:bidi w:val="0"/>
      <w:spacing w:lineRule="auto" w:line="276" w:before="0" w:after="200"/>
      <w:jc w:val="left"/>
    </w:pPr>
    <w:rPr>
      <w:rFonts w:ascii="Calibri" w:hAnsi="Calibri" w:eastAsia="Calibri" w:cs="" w:asciiTheme="minorHAnsi" w:cstheme="minorBidi" w:eastAsiaTheme="minorHAnsi" w:hAnsiTheme="minorHAnsi"/>
      <w:color w:val="auto"/>
      <w:kern w:val="0"/>
      <w:sz w:val="22"/>
      <w:szCs w:val="22"/>
      <w:lang w:val="ru-RU" w:eastAsia="en-US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0236f9"/>
    <w:rPr>
      <w:rFonts w:ascii="Tahoma" w:hAnsi="Tahoma" w:cs="Tahoma"/>
      <w:sz w:val="16"/>
      <w:szCs w:val="16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0236f9"/>
    <w:pPr>
      <w:spacing w:lineRule="auto" w:line="240" w:before="0" w:after="0"/>
    </w:pPr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2fe7"/>
    <w:pPr>
      <w:spacing w:lineRule="auto" w:line="240" w:before="0" w:after="0"/>
      <w:ind w:left="720" w:hanging="0"/>
      <w:contextualSpacing/>
    </w:pPr>
    <w:rPr>
      <w:rFonts w:ascii="Times New Roman" w:hAnsi="Times New Roman" w:eastAsia="Times New Roman" w:cs="Times New Roman"/>
      <w:bCs/>
      <w:color w:val="000000"/>
      <w:sz w:val="28"/>
      <w:szCs w:val="28"/>
      <w:lang w:eastAsia="ru-RU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6">
    <w:name w:val="Table Grid"/>
    <w:basedOn w:val="a1"/>
    <w:uiPriority w:val="59"/>
    <w:rsid w:val="00e42fe7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table" w:customStyle="1" w:styleId="1">
    <w:name w:val="Сетка таблицы1"/>
    <w:basedOn w:val="a1"/>
    <w:uiPriority w:val="59"/>
    <w:rsid w:val="00e42fe7"/>
    <w:pPr>
      <w:spacing w:after="0" w:line="240" w:lineRule="auto"/>
    </w:pPr>
    <w:rPr>
      <w:lang w:eastAsia="ru-RU"/>
    </w:r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image" Target="media/image1.png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<Relationship Id="rId6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9BE2C76-408E-423D-B9C1-CD76914882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123</TotalTime>
  <Application>LibreOffice/7.2.4.1$Windows_X86_64 LibreOffice_project/27d75539669ac387bb498e35313b970b7fe9c4f9</Application>
  <AppVersion>15.0000</AppVersion>
  <Pages>2</Pages>
  <Words>234</Words>
  <Characters>1635</Characters>
  <CharactersWithSpaces>1920</CharactersWithSpaces>
  <Paragraphs>18</Paragraphs>
  <Company>diakov.net</Compan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2023-03-23T11:52:00Z</dcterms:created>
  <dc:creator>RePack by Diakov</dc:creator>
  <dc:description/>
  <dc:language>ru-RU</dc:language>
  <cp:lastModifiedBy/>
  <cp:lastPrinted>2023-03-28T17:02:34Z</cp:lastPrinted>
  <dcterms:modified xsi:type="dcterms:W3CDTF">2023-03-29T13:54:56Z</dcterms:modified>
  <cp:revision>37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