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постановлением Администрации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«Рославльский район»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Смоленской области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>.04.2022 № 421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ПОРЯДОК</w:t>
        <w:br/>
        <w:t>уведомления муниципальными служащими Администрации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муниципального образования «Рославльский район» Смоленской области представителя нанимателя (работодателя) о намерении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выполнять иную оплачиваемую работу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Настоящий порядок регламентирует процедуру уведомления муниципальным служащим, замещающим должность муниципальной службы в Администрации муниципального образования «Рославльский район» Смоленской области (далее - муниципальный служащий), представителя нанимателя (работодателя) о намерении выполнять иную оплачиваемую работу.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Муниципальный служащий уведомляет представителя нанимателя (работодателя) о намерении выполнять иную оплачиваемую работу до начала выполнения такой работы.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Выполнение муниципальным служащим иной оплачиваемой работы должно осуществляться в свободное от основной работы время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Уведомление о намерении выполнять иную оплачиваемую работу (далее — уведомление) предоставляется муниципальным служащим на имя представителя нанимателя (работодателя) в письменной форме согласно приложению к настоящему Порядку и согласовывается с руководителем структурного подразделения, в котором муниципальный служащий замещает должность муниципальной службы, а также заместителем Главы муниципального  образования «Рославльский район» Смоленской области, координирующим деятельность соответствующего структурного подразделения.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Уведомление предоставляется в кадровую службу Администрации муниципального образования «Рославльский район» Смоленской области.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Уведомление должно быть представлено не менее чем за 10 рабочих дней до начала выполнения иной оплачиваемой работы согласно приложению № 1                          к настоящему Порядку.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Уведомление в обязательном порядке должно содержать: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7.1. Основание выполнения иной оплачиваемой работы (трудовой договор, гражданско-правовой договор, иное основание) и сведения об основных обязанностях при её выполнении.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7.2. Наименование организации, адрес организации или фамилию, имя, отчество физического лица, с которым будет заключен договор о выполнении иной оплачиваемой работы.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7.3. Дата выполнения иной оплачиваемой работы и (или) период, в течение которого планируется её выполнение.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Регистрация уведомления осуществляется кадровой службой Администрации муниципального образования «Рославльский район» Смоленской области в день его получения в журнале регистрации уведомлений о намерении выполнять иную оплачиваемую работу согласно приложению № 2 к настоящему Порядку.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Уведомление направляется представителю нанимателя (работодателю) на рассмотрение в течение трех рабочих дней со дня его регистрации.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Результаты рассмотрения уведомления доводятся кадровой службой Администрации муниципального образования «Рославльский район» Смоленской области до сведения муниципального служащего в течении трех рабочих дней со дня рассмотрения, после чего уведомление приобщается к личному делу муниципального служащего.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11. В случае изменения сведений, содержащихся в уведомлении, истечения срока действия договора о выполнении иной оплачиваемой работы, прекращения выполнения иной оплачиваемой работы, а также при намерении заниматься другой оплачиваемой работой муниципальному служащему необходимо уведомить об этом представителя нанимателя (работодателя) с соблюдением процедуры, установленной настоящим Порядком.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12. Неприятие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применение, мер дисциплинарной ответственности к муниципальному служащему в соответствии с законодательством Российской Федерации.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ahoma" w:hAnsi="Tahoma" w:cs="Tahoma"/>
          <w:color w:val="FF0000"/>
          <w:sz w:val="28"/>
          <w:szCs w:val="28"/>
        </w:rPr>
      </w:pPr>
      <w:r>
        <w:rPr>
          <w:rFonts w:cs="Tahoma" w:ascii="Tahoma" w:hAnsi="Tahoma"/>
          <w:color w:val="FF0000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настоящему Порядку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145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5385"/>
        <w:gridCol w:w="4759"/>
      </w:tblGrid>
      <w:tr>
        <w:trPr/>
        <w:tc>
          <w:tcPr>
            <w:tcW w:w="53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Представителю нанимателя (работодателю)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(Ф.И.О.)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(Ф.И.О. муниципального служащего)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(должность, структурное подразделение)</w:t>
            </w:r>
          </w:p>
        </w:tc>
      </w:tr>
      <w:tr>
        <w:trPr/>
        <w:tc>
          <w:tcPr>
            <w:tcW w:w="1014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Уведомление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намерении выполнять иную оплачиваемую работу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частью 2 статьи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Федерального закона от 02.03.2007 N 25-ФЗ "О муниципальной службе в Российской Федерации" уведомляю Вас о том, что я намерен(а) выполнять с "___" ______ 20___ г. по "___" ______ 20___ г. оплачиваемую работу по 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(трудовому договору, гражданско-правовому договору, авторскому договору и т.п.)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__________________________________________________________________________.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(наименование организации, адрес организации или Ф.И.О. физического лица, с которым будет заключен договор о выполнении иной оплачиваемой работы)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по 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(характер выполняемой работы, например, "по обучению студентов", "по ведению бухучета", "по написанию статей" и т.п.)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повлечет возникновение конфликта интересов.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Представительство данной организации, а также иных лиц в судах не будет входить в мои обязанности.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будет осуществляться 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(в офисе, на дому)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___ часов в день.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 выполнении указанной работы обязуюсь соблюдать требования, предусмотренные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статьями 13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14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14.2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Федерального закона от 02.03.2007 N 25-ФЗ "О муниципальной службе в Российской Федерации".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"___" ______ 20___ г.</w:t>
            </w:r>
          </w:p>
        </w:tc>
        <w:tc>
          <w:tcPr>
            <w:tcW w:w="47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(личная подпись)</w:t>
            </w:r>
          </w:p>
        </w:tc>
      </w:tr>
    </w:tbl>
    <w:p>
      <w:p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headerReference w:type="default" r:id="rId6"/>
          <w:footerReference w:type="first" r:id="rId7"/>
          <w:type w:val="nextPage"/>
          <w:pgSz w:w="11906" w:h="16838"/>
          <w:pgMar w:left="1134" w:right="567" w:gutter="0" w:header="709" w:top="1134" w:footer="1134" w:bottom="1134"/>
          <w:pgNumType w:fmt="decimal"/>
          <w:formProt w:val="false"/>
          <w:titlePg/>
          <w:textDirection w:val="lrTb"/>
          <w:docGrid w:type="default" w:linePitch="360" w:charSpace="8192"/>
        </w:sect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0"/>
        <w:ind w:left="0" w:hanging="0"/>
        <w:jc w:val="right"/>
        <w:outlineLvl w:val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Приложение № 2</w:t>
      </w:r>
    </w:p>
    <w:p>
      <w:pPr>
        <w:pStyle w:val="Normal"/>
        <w:suppressAutoHyphens w:val="false"/>
        <w:spacing w:lineRule="auto" w:line="240" w:before="0" w:after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 настоящему Порядку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Arial" w:hAnsi="Arial" w:eastAsia="Calibri" w:cs="Arial"/>
          <w:sz w:val="20"/>
          <w:szCs w:val="20"/>
          <w:lang w:eastAsia="en-US"/>
        </w:rPr>
      </w:pPr>
      <w:r>
        <w:rPr>
          <w:rFonts w:eastAsia="Calibri" w:cs="Arial" w:ascii="Arial" w:hAnsi="Arial"/>
          <w:sz w:val="20"/>
          <w:szCs w:val="20"/>
          <w:lang w:eastAsia="en-US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Журнал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регистрации уведомлений о намерении выполнять иную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оплачиваемую работу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Arial" w:hAnsi="Arial" w:eastAsia="Calibri" w:cs="Arial"/>
          <w:sz w:val="20"/>
          <w:szCs w:val="20"/>
          <w:lang w:eastAsia="en-US"/>
        </w:rPr>
      </w:pPr>
      <w:r>
        <w:rPr>
          <w:rFonts w:eastAsia="Calibri" w:cs="Arial" w:ascii="Arial" w:hAnsi="Arial"/>
          <w:sz w:val="20"/>
          <w:szCs w:val="20"/>
          <w:lang w:eastAsia="en-US"/>
        </w:rPr>
      </w:r>
    </w:p>
    <w:tbl>
      <w:tblPr>
        <w:tblW w:w="1459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07"/>
        <w:gridCol w:w="2223"/>
        <w:gridCol w:w="2126"/>
        <w:gridCol w:w="3118"/>
        <w:gridCol w:w="2553"/>
        <w:gridCol w:w="2693"/>
        <w:gridCol w:w="1275"/>
      </w:tblGrid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Фамилия, имя, (отчество - при наличии) муниципального служащего, представившего уведомление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Должность муниципального служащего, представившего уведомление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Дата поступления уведомления в кадровую службу Администрации муниципального образования «Рославльский район» Смоленской области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Подпись, фамилия и инициалы (отчество - при наличии) должностного лица, принявшего уведомление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Отметка о получении муниципальным служащим копии представленного им уведомления (копию получил, подпись) либо о направлении копии уведомления по почте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Примечание</w:t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suppressAutoHyphens w:val="false"/>
        <w:spacing w:lineRule="auto" w:line="259" w:before="0" w:after="160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</w:r>
    </w:p>
    <w:p>
      <w:p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Autospacing="1" w:after="240"/>
        <w:ind w:left="5670" w:hanging="0"/>
        <w:rPr>
          <w:sz w:val="24"/>
          <w:szCs w:val="24"/>
        </w:rPr>
      </w:pPr>
      <w:r>
        <w:rPr/>
      </w:r>
    </w:p>
    <w:sectPr>
      <w:headerReference w:type="default" r:id="rId8"/>
      <w:footerReference w:type="first" r:id="rId9"/>
      <w:type w:val="nextPage"/>
      <w:pgSz w:orient="landscape" w:w="16838" w:h="11906"/>
      <w:pgMar w:left="1134" w:right="1134" w:gutter="0" w:header="709" w:top="766" w:footer="1134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>
        <w:rFonts w:cs="Times New Roman"/>
      </w:rPr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24"/>
      <w:rPr>
        <w:rFonts w:cs="Times New Roman"/>
      </w:rPr>
    </w:pPr>
    <w:r>
      <w:rPr>
        <w:rFonts w:cs="Times New Roman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>
        <w:rFonts w:cs="Times New Roman"/>
      </w:rPr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4"/>
      <w:rPr>
        <w:rFonts w:cs="Times New Roman"/>
      </w:rPr>
    </w:pPr>
    <w:r>
      <w:rPr>
        <w:rFonts w:cs="Times New Roman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 w:semiHidden="1" w:unhideWhenUsed="1"/>
    <w:lsdException w:name="Balloon Text" w:semiHidden="1" w:unhideWhenUsed="1"/>
    <w:lsdException w:name="Table Grid" w:locked="1" w:uiPriority="0"/>
    <w:lsdException w:name="Table Theme" w:locked="1" w:uiPriority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079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locked/>
    <w:rsid w:val="00cd2421"/>
    <w:rPr>
      <w:rFonts w:eastAsia="Times New Roman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locked/>
    <w:rsid w:val="00cd2421"/>
    <w:rPr>
      <w:rFonts w:eastAsia="Times New Roman"/>
      <w:lang w:eastAsia="ru-RU"/>
    </w:rPr>
  </w:style>
  <w:style w:type="character" w:styleId="Style16" w:customStyle="1">
    <w:name w:val="Интернет-ссылка"/>
    <w:rPr>
      <w:color w:val="0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99"/>
    <w:qFormat/>
    <w:rsid w:val="0096079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d002d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a3"/>
    <w:uiPriority w:val="99"/>
    <w:rsid w:val="00cd242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5"/>
    <w:uiPriority w:val="99"/>
    <w:semiHidden/>
    <w:rsid w:val="00cd242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a9586a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904B688B166137111CE31FD6B4A871DA4C4142A3047D50BC64EA3AE832DE0BA13C099FF1BECB45171D4222C71075179EC1131B1515957S1u5I" TargetMode="External"/><Relationship Id="rId3" Type="http://schemas.openxmlformats.org/officeDocument/2006/relationships/hyperlink" Target="consultantplus://offline/ref=9904B688B166137111CE31FD6B4A871DA4C4142A3047D50BC64EA3AE832DE0BA13C099FF1BEEB55B71D4222C71075179EC1131B1515957S1u5I" TargetMode="External"/><Relationship Id="rId4" Type="http://schemas.openxmlformats.org/officeDocument/2006/relationships/hyperlink" Target="consultantplus://offline/ref=9904B688B166137111CE31FD6B4A871DA4C4142A3047D50BC64EA3AE832DE0BA13C099FF1BEFBC5D71D4222C71075179EC1131B1515957S1u5I" TargetMode="External"/><Relationship Id="rId5" Type="http://schemas.openxmlformats.org/officeDocument/2006/relationships/hyperlink" Target="consultantplus://offline/ref=9904B688B166137111CE31FD6B4A871DA4C4142A3047D50BC64EA3AE832DE0BA13C09DFB10BAED1D2F8D72693A0A5466F01137SAuDI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Application>LibreOffice/7.2.4.1$Windows_X86_64 LibreOffice_project/27d75539669ac387bb498e35313b970b7fe9c4f9</Application>
  <AppVersion>15.0000</AppVersion>
  <Pages>4</Pages>
  <Words>683</Words>
  <Characters>5487</Characters>
  <CharactersWithSpaces>6655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2022-02-22T11:57:00Z</dcterms:created>
  <dc:creator>Кузнецова Ольга Сергеевна</dc:creator>
  <dc:description/>
  <dc:language>ru-RU</dc:language>
  <cp:lastModifiedBy/>
  <cp:lastPrinted>2022-04-14T11:46:21Z</cp:lastPrinted>
  <dcterms:modified xsi:type="dcterms:W3CDTF">2022-04-14T11:51:20Z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