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0"/>
        <w:ind w:right="76" w:hanging="0"/>
        <w:jc w:val="center"/>
        <w:rPr>
          <w:b/>
          <w:b/>
          <w:color w:val="000000"/>
          <w:sz w:val="16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widowControl w:val="false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УТВЕРЖДЕНА</w:t>
      </w:r>
    </w:p>
    <w:p>
      <w:pPr>
        <w:pStyle w:val="Normal"/>
        <w:widowControl w:val="false"/>
        <w:ind w:left="4111" w:hanging="0"/>
        <w:jc w:val="both"/>
        <w:rPr>
          <w:b/>
          <w:b/>
          <w:sz w:val="24"/>
          <w:szCs w:val="24"/>
        </w:rPr>
      </w:pPr>
      <w:r>
        <w:rPr>
          <w:sz w:val="24"/>
          <w:szCs w:val="24"/>
        </w:rPr>
        <w:t>постановлением Администрации муниципального образования «Рославльский район» Смоленской области от 10.12.2013 № 2921 (в редакции постановлений Администрации муниципального образования «Рославльский район» Смоленской области от 20.11.2014 №2772, от 13.02.2015 № 260, от 27.03.2015 № 753, от 15.07.2015 № 1618, от 29.10.2015 № 2345, от 18.02.2016 № 269, от 14.03.2016 № 444, от 16.01.2017 № 20, от 15.03.2017 № 503, от 14.08.2017 № 1608, от 10.11.2017 № 2285, от 22.12.2017 № 2607, от 29.12.2017 № 2675, от 19.03.2018 № 500, от 22.06.2018 № 1094, от 06.08.2018 № 1391, от 22.10.2018 № 1859, от 21.12.2018 № 2292, от 29.12.2018 № 2374, от 27.03.2019 № 561, от 19.09.2019 №1550, от 03.10.2019 № 1641, от 30.12.2019 №2159, от 27.03.2020 №482, от 10.07.2020 № 884, от</w:t>
        <w:softHyphen/>
        <w:softHyphen/>
        <w:t xml:space="preserve"> 18.11.2020 № 1529, от 30.12.2020 № 1797, от 31.03.2021 №419, от 01.09.2021 №1322, от 06.10.2021 №1500, от 30.12.2021 №1906, от 24.03.2022 №325, от 19.09.2022 №1305, от 29.12.2022 №1900, от 31.03.2013 № 436)</w:t>
      </w:r>
    </w:p>
    <w:p>
      <w:pPr>
        <w:pStyle w:val="Normal"/>
        <w:widowControl w:val="false"/>
        <w:ind w:left="4111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4536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widowControl w:val="false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МУНИЦИПАЛЬНАЯ ПРОГРАММА</w:t>
      </w:r>
    </w:p>
    <w:p>
      <w:pPr>
        <w:pStyle w:val="Normal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jc w:val="center"/>
        <w:rPr>
          <w:rFonts w:eastAsia="Calibri"/>
          <w:b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>«РАЗВИТИЕ ФИЗИЧЕСКОЙ КУЛЬТУРЫ</w:t>
      </w:r>
    </w:p>
    <w:p>
      <w:pPr>
        <w:pStyle w:val="Normal"/>
        <w:jc w:val="center"/>
        <w:rPr>
          <w:rFonts w:eastAsia="Calibri"/>
          <w:b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>И СПОРТА НА ТЕРРИТОРИИ МУНИЦИПАЛЬНОГО ОБРАЗОВАНИЯ «РОСЛАВЛЬСКИЙ РАЙОН»</w:t>
      </w:r>
    </w:p>
    <w:p>
      <w:pPr>
        <w:pStyle w:val="Normal"/>
        <w:jc w:val="center"/>
        <w:rPr>
          <w:b/>
          <w:b/>
          <w:bCs/>
          <w:sz w:val="36"/>
          <w:szCs w:val="36"/>
        </w:rPr>
      </w:pPr>
      <w:r>
        <w:rPr>
          <w:rFonts w:eastAsia="Calibri"/>
          <w:b/>
          <w:sz w:val="36"/>
          <w:szCs w:val="36"/>
          <w:lang w:eastAsia="en-US"/>
        </w:rPr>
        <w:t>СМОЛЕНСКОЙ ОБЛАСТИ»</w:t>
      </w:r>
    </w:p>
    <w:p>
      <w:pPr>
        <w:pStyle w:val="Normal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Раздел 1</w:t>
      </w:r>
    </w:p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Стратегические приоритеты в сфере реализации </w:t>
      </w:r>
    </w:p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>
      <w:pPr>
        <w:pStyle w:val="Normal"/>
        <w:widowControl w:val="false"/>
        <w:spacing w:lineRule="auto" w:line="27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В развитии общества, его духовного и физического здоровья, повышения качества жизни значительную роль играют физическая культура и спорт. Физическая культура и спорт – это один из важнейших стратегических ресурсов развития полноценного и здорового общества и отдельного человека, формирования и расширения спектра видов досуговой деятельности, создания условий для социализации личности. Здоровый образ жизни, занятия физической культурой становятся важнейшим социальным фактором, способствующим развитию человеческого потенциала.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не найдено более эффективного средства профилактики наркомании, преступности и асоциального поведения, чем привлечение населения к регулярным занятиям физической культурой и спортом. Данные занятия способствуют возникновению у личности стремления к саморазвитию, повышают ее социальную ответственность и самостоятельность в принятии решений в любой сфере жизнедеятельности. Развитие системы физической культуры и спорта является необходимым фактором становления личности как гражданина с активной жизненной позицией и одним из факторов становления всего гражданского общества в целом. </w:t>
      </w:r>
    </w:p>
    <w:p>
      <w:pPr>
        <w:pStyle w:val="Normal"/>
        <w:widowControl w:val="false"/>
        <w:spacing w:lineRule="auto" w:line="228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массовой физической культуры и спорта в Рославльском районе Смоленской области имеет приоритетное значение. Об этом свидетельствует количество регулярно занимающихся физической культурой и спортом –  18300 человек в 2022 году, что составляет 28% от населения района. 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Ежегодно на территории Рославльского района проводится свыше 80 официальных физкультурных и спортивных мероприятий по 15 видам спорта, с охватом участников более 6000 тысяч человек.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Рославльском районе ведется активная работа по реализации комплекса Всероссийского физкультурно-спортивного комплекса «Готов к труду и обороне» (ВФСК ГТО) среди населения. Так в 2022 году количество прошедших тестирование по выполнению нормативов испытаний (тестов) ВФСК ГТО составило 444 человека, из них выполнили нормативы 261 человек.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Общее количество спортивных сооружений в 2022 году составляет 121 объект, в их числе 1 стадион с трибунами, 1 крытый объект с искусственным льдом, 56 спортивных залов, 1 лыжная база, 53 плоскостных спортивных сооружения.</w:t>
      </w:r>
    </w:p>
    <w:p>
      <w:pPr>
        <w:pStyle w:val="ConsPlusNormal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</w:rPr>
        <w:t xml:space="preserve">Подготовку спортивного резерва в Рославльском районе осуществляют: муниципальное бюджетное учреждение дополнительного образования спортивная школа «Торпедо» (далее – МБУ ДО СШ «Торпедо»), муниципальное бюджетное учреждение дополнительного образования «Спортивная школа имени В.А. Сухарева» (далее – МБУ ДО «СШ имени В.А. Сухарева»), муниципальное бюджетное учреждение дополнительного образования «Рославльская спортивная школа по хоккею с шайбой «Снегирь» имени Л.Ф. Логунова» (далее – МБУ «РСШ по хоккею с шайбой «Снегирь»). В спортивных школах бесплатно занимаются более 700 человек, где 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культивируются следующие виды спорта: волейбол, баскетбол, футбол, легкая атлетика, художественная гимнастика, шахматы, лыжные гонки, бокс, вольная борьба, самбо, дзюдо, хоккей.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На территории Рославльского района проводятся мероприятия городского, районного, межмуниципального, регионального уровней. Организуются тренировочные мероприятия по подготовке членов сборных команд Рославльского района к официальным областным и межрегиональным соревнованиям.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2022 году подготовлено 4 кандидата в мастера спорта, 11 спортсменов 1 спортивного разряда, 165 спортсменов массовых разрядов, присужден ведомственный нагрудный знак Министерства спорта Российской Федерации «Отличник физической культуры и спорта».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Для сохранения сложившейся положительной динамики и устойчивого</w:t>
      </w:r>
    </w:p>
    <w:p>
      <w:pPr>
        <w:pStyle w:val="Normal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развития спорта в спортивных школах и подготовки спортивного резерва в районе в ближайшие годы первоочередными задачами являются: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создание условий для подготовки спортивных сборных команд муниципального района по олимпийским видам спорта;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повышение привлекательности физической культуры и спорта как сферы профессиональной деятельности, принятие дополнительных мер по совершенствованию системы оплаты труда и социальной защиты спортсменов, квалифицированных тренеров;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создание условий для формирования, подготовки и сохранения спортивного резерва, начиная с этапа начальной подготовки;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улучшение взаимодействия со спортивными федерациями, общественными объединениями и организациями сферы физической культуры и спорта;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интенсификация использования современных информационных технологий в реализации государственной политики в сфере развития физической культуры и спорта.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 числу приоритетных направлений развития физической культуры и спорта Рославльского района следует отнести: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вовлечение </w:t>
      </w:r>
      <w:r>
        <w:rPr>
          <w:sz w:val="28"/>
          <w:szCs w:val="28"/>
        </w:rPr>
        <w:t>для всех категорий и групп населения</w:t>
      </w:r>
      <w:r>
        <w:rPr>
          <w:rFonts w:eastAsia="Calibri"/>
          <w:sz w:val="28"/>
          <w:szCs w:val="28"/>
        </w:rPr>
        <w:t xml:space="preserve"> в регулярные занятия физической культурой и спортом;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улучшение материально-технической базы для занятий физической культурой и спортом; 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повышение количества и доступности объектов спорта, в том числе для лиц с ограниченными возможностями здоровья и инвалидов; 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повышение эффективности пропаганды здорового образа жизни, физической культуры и спорта;</w:t>
      </w:r>
    </w:p>
    <w:p>
      <w:pPr>
        <w:pStyle w:val="Normal"/>
        <w:spacing w:lineRule="auto" w:line="27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подготовки спортивного резерва.</w:t>
      </w:r>
    </w:p>
    <w:p>
      <w:pPr>
        <w:pStyle w:val="Normal"/>
        <w:widowControl w:val="false"/>
        <w:spacing w:lineRule="auto" w:line="276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Обеспечение </w:t>
      </w:r>
      <w:r>
        <w:rPr>
          <w:sz w:val="28"/>
          <w:szCs w:val="28"/>
        </w:rPr>
        <w:t>создания условий для занятий физической культурой и спортом для всех категорий и групп населения осуществляется</w:t>
      </w:r>
      <w:r>
        <w:rPr>
          <w:color w:val="000000"/>
          <w:sz w:val="28"/>
          <w:szCs w:val="28"/>
        </w:rPr>
        <w:t xml:space="preserve"> в рамках регионального проекта «Спорт — норма жизни» нацпроекта «Демография», реализуемых в Смоленской области. </w:t>
      </w:r>
      <w:r>
        <w:rPr>
          <w:sz w:val="28"/>
          <w:szCs w:val="28"/>
        </w:rPr>
        <w:t xml:space="preserve">Возможность систематически заниматься физической культурой и спортом обеспечивается посредством создания новых, а также реконструкции и модернизации имеющихся объектов спорта в Смоленской области. В 2021 году </w:t>
      </w:r>
      <w:r>
        <w:rPr>
          <w:color w:val="000000"/>
          <w:sz w:val="28"/>
          <w:szCs w:val="28"/>
        </w:rPr>
        <w:t>в Рославльском районе установлена новая спортивная площадка для выполнения нормативов испытаний (тестов) ВФСК ГТО. В состав комплекта площадки ВФСК ГТО входит 26 единиц спортивно-технологического оборудования, включая искусственное покрытие.  На площадке располагаются разноуровневые турники, гимнастические скамьи, сектора для прыжков в длину, тренажеры для различных групп мышц.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указанного проекта на территории муниципального образования реализуется государственная поддержка спортивного резерва, направленная на приобретение инвентаря, оборудования и экипировки для спортсменов, проходящих спортивную подготовку по базовым видам спорта (легкая, атлетика, лыжные гонки, футбол).</w:t>
      </w:r>
    </w:p>
    <w:p>
      <w:pPr>
        <w:pStyle w:val="Normal"/>
        <w:spacing w:lineRule="auto" w:line="276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В период 2022 – 2025 года работа по развитию физической культуры и спорта на территории муниципального образования «Рославльский район» Смоленской области, </w:t>
      </w:r>
      <w:r>
        <w:rPr>
          <w:sz w:val="28"/>
          <w:szCs w:val="28"/>
          <w:shd w:fill="FFFFFF" w:val="clear"/>
        </w:rPr>
        <w:t xml:space="preserve">созданию для всех категорий и групп населения условий для занятий физической культурой и спортом, массовым спортом, в том числе повышению уровня обеспеченности населения объектами спорта и подготовке спортивного резерва, будет продолжена в рамках </w:t>
      </w:r>
      <w:r>
        <w:rPr>
          <w:color w:val="000000"/>
          <w:sz w:val="28"/>
          <w:szCs w:val="28"/>
        </w:rPr>
        <w:t>регионального проекта «Спорт — норма жизни» нацпроекта «Демография».</w:t>
      </w:r>
      <w:r>
        <w:rPr>
          <w:sz w:val="28"/>
          <w:szCs w:val="28"/>
          <w:shd w:fill="FFFFFF" w:val="clear"/>
        </w:rPr>
        <w:t xml:space="preserve"> </w:t>
      </w:r>
    </w:p>
    <w:p>
      <w:pPr>
        <w:pStyle w:val="Normal"/>
        <w:widowControl w:val="false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 А С П О Р Т</w:t>
      </w:r>
    </w:p>
    <w:p>
      <w:pPr>
        <w:pStyle w:val="Normal"/>
        <w:widowControl w:val="false"/>
        <w:jc w:val="center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«Развитие физической культуры 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и спорта на территории муниципального образования 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«Рославльский район» Смоленской области»</w:t>
      </w:r>
    </w:p>
    <w:p>
      <w:pPr>
        <w:pStyle w:val="Normal"/>
        <w:widowControl w:val="false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1. Основные положения</w:t>
      </w:r>
    </w:p>
    <w:p>
      <w:pPr>
        <w:pStyle w:val="Normal"/>
        <w:widowControl w:val="false"/>
        <w:ind w:left="5672" w:firstLine="709"/>
        <w:jc w:val="both"/>
        <w:rPr/>
      </w:pPr>
      <w:r>
        <w:rPr/>
      </w:r>
    </w:p>
    <w:tbl>
      <w:tblPr>
        <w:tblW w:w="952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97"/>
        <w:gridCol w:w="6222"/>
      </w:tblGrid>
      <w:tr>
        <w:trPr>
          <w:trHeight w:val="691" w:hRule="atLeast"/>
        </w:trPr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Ответственный исполнитель   муниципальной программы   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по культуре, спорту и молодёжной политике Администрации муниципального образования «Рославльского район» Смоленской области (далее- Комитет по КС и МП)</w:t>
            </w:r>
          </w:p>
        </w:tc>
      </w:tr>
      <w:tr>
        <w:trPr>
          <w:trHeight w:val="691" w:hRule="atLeast"/>
        </w:trPr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Период реализации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 xml:space="preserve">Этап I: 2014 – 2021 годы </w:t>
            </w:r>
          </w:p>
          <w:p>
            <w:pPr>
              <w:pStyle w:val="Normal"/>
              <w:widowControl w:val="false"/>
              <w:spacing w:lineRule="auto" w:line="254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Этап II: 2022-2025 годы</w:t>
            </w:r>
          </w:p>
        </w:tc>
      </w:tr>
      <w:tr>
        <w:trPr>
          <w:trHeight w:val="1093" w:hRule="atLeast"/>
        </w:trPr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Цель муниципальной программы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/>
              <w:rPr>
                <w:rFonts w:eastAsia="Arial Unicode MS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Создание условий, обеспечивающих возможность систематически заниматься физической культурой и спортом  на территории муниципального образования «Рославльский район» Смоленской области</w:t>
            </w:r>
          </w:p>
        </w:tc>
      </w:tr>
      <w:tr>
        <w:trPr>
          <w:trHeight w:val="983" w:hRule="atLeast"/>
        </w:trPr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rFonts w:eastAsia="Arial Unicode MS"/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>Объемы финансового обеспечения за весь период реализации</w:t>
            </w:r>
            <w:r>
              <w:rPr>
                <w:sz w:val="27"/>
                <w:szCs w:val="27"/>
              </w:rPr>
              <w:t xml:space="preserve">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Общий объем финансирования составляет 438666,0 тыс. рублей, из них: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2014 -2021 годы -  278361,0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2022 год -  46725,7 тыс. рублей, из них: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федерального бюджета – 305,0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областного бюджета – 62,5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бюджета муниципального района - 44538,2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бюджета Рославльского городского поселения - 1820,0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 год -  46594,3 тыс. рублей, из них: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федерального бюджета – 31,0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областного бюджета – 6,4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бюджета муниципального района – 44256,9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бюджета Рославльского городского поселения – 2300,0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2024 год -  35836,4 тыс. рублей, из них: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федерального бюджета – 31,0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областного бюджета – 6,4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бюджета муниципального района – 33409,0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бюджета Рославльского городского поселения – 2390,0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 год -  31148,6 тыс. рублей, из них: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федерального бюджета – 00,0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областного бюджета – 00,0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бюджета муниципального района – 28758,6 тыс. рублей;</w:t>
            </w:r>
          </w:p>
          <w:p>
            <w:pPr>
              <w:pStyle w:val="Normal"/>
              <w:widowControl w:val="false"/>
              <w:spacing w:lineRule="auto" w:line="25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бюджета Рославльского городского поселения – 2390,0 тыс. рублей</w:t>
            </w:r>
          </w:p>
        </w:tc>
      </w:tr>
    </w:tbl>
    <w:p>
      <w:pPr>
        <w:pStyle w:val="Normal"/>
        <w:tabs>
          <w:tab w:val="clear" w:pos="708"/>
          <w:tab w:val="left" w:pos="2655" w:leader="none"/>
          <w:tab w:val="center" w:pos="5103" w:leader="none"/>
        </w:tabs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tabs>
          <w:tab w:val="clear" w:pos="708"/>
          <w:tab w:val="left" w:pos="2655" w:leader="none"/>
          <w:tab w:val="center" w:pos="5103" w:leader="none"/>
        </w:tabs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>2. Показатели муниципальной программы</w:t>
      </w:r>
    </w:p>
    <w:p>
      <w:pPr>
        <w:pStyle w:val="Normal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tbl>
      <w:tblPr>
        <w:tblW w:w="49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39"/>
        <w:gridCol w:w="1554"/>
        <w:gridCol w:w="1719"/>
        <w:gridCol w:w="1426"/>
        <w:gridCol w:w="1137"/>
        <w:gridCol w:w="1069"/>
      </w:tblGrid>
      <w:tr>
        <w:trPr>
          <w:tblHeader w:val="true"/>
        </w:trPr>
        <w:tc>
          <w:tcPr>
            <w:tcW w:w="2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Наименование показателя 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23"/>
              <w:jc w:val="center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sz w:val="27"/>
                <w:szCs w:val="27"/>
              </w:rPr>
              <w:t>Единица измерения</w:t>
            </w:r>
          </w:p>
        </w:tc>
        <w:tc>
          <w:tcPr>
            <w:tcW w:w="1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23"/>
              <w:jc w:val="center"/>
              <w:rPr>
                <w:sz w:val="27"/>
                <w:szCs w:val="27"/>
                <w:shd w:fill="FFFFFF" w:val="clear"/>
              </w:rPr>
            </w:pPr>
            <w:r>
              <w:rPr>
                <w:sz w:val="27"/>
                <w:szCs w:val="27"/>
                <w:shd w:fill="FFFFFF" w:val="clear"/>
              </w:rPr>
              <w:t xml:space="preserve">Базовое значение показателя </w:t>
            </w:r>
          </w:p>
          <w:p>
            <w:pPr>
              <w:pStyle w:val="Normal"/>
              <w:widowControl w:val="false"/>
              <w:ind w:firstLine="23"/>
              <w:jc w:val="center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sz w:val="27"/>
                <w:szCs w:val="27"/>
                <w:shd w:fill="FFFFFF" w:val="clear"/>
              </w:rPr>
              <w:t>2022 год</w:t>
            </w:r>
          </w:p>
        </w:tc>
        <w:tc>
          <w:tcPr>
            <w:tcW w:w="3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color w:val="22272F"/>
                <w:sz w:val="27"/>
                <w:szCs w:val="27"/>
                <w:shd w:fill="FFFFFF" w:val="clear"/>
              </w:rPr>
              <w:t xml:space="preserve">Планируемое значение показателя </w:t>
            </w:r>
          </w:p>
        </w:tc>
      </w:tr>
      <w:tr>
        <w:trPr>
          <w:tblHeader w:val="true"/>
          <w:trHeight w:val="448" w:hRule="atLeast"/>
        </w:trPr>
        <w:tc>
          <w:tcPr>
            <w:tcW w:w="2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15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7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  <w:lang w:val="en-US"/>
              </w:rPr>
            </w:pPr>
            <w:r>
              <w:rPr>
                <w:color w:val="22272F"/>
                <w:sz w:val="27"/>
                <w:szCs w:val="27"/>
                <w:shd w:fill="FFFFFF" w:val="clear"/>
              </w:rPr>
              <w:t>2023 год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color w:val="22272F"/>
                <w:sz w:val="27"/>
                <w:szCs w:val="27"/>
                <w:shd w:fill="FFFFFF" w:val="clear"/>
              </w:rPr>
              <w:t>2024 год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color w:val="22272F"/>
                <w:sz w:val="27"/>
                <w:szCs w:val="27"/>
                <w:shd w:fill="FFFFFF" w:val="clear"/>
              </w:rPr>
              <w:t>2025 год</w:t>
            </w:r>
          </w:p>
        </w:tc>
      </w:tr>
      <w:tr>
        <w:trPr>
          <w:tblHeader w:val="true"/>
          <w:trHeight w:val="282" w:hRule="atLeast"/>
        </w:trPr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2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5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b/>
                <w:b/>
                <w:spacing w:val="-2"/>
                <w:sz w:val="27"/>
                <w:szCs w:val="27"/>
              </w:rPr>
            </w:pPr>
            <w:r>
              <w:rPr>
                <w:sz w:val="27"/>
                <w:szCs w:val="27"/>
              </w:rPr>
              <w:t>1. Доля граждан муниципального образования «Рославльский район» Смоленской области, систематически занимающихся физической культурой и спортом (от общего числа населения)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процент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28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29,5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30,5</w:t>
            </w:r>
          </w:p>
        </w:tc>
      </w:tr>
      <w:tr>
        <w:trPr/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</w:t>
            </w:r>
            <w:r>
              <w:rPr>
                <w:color w:val="000000"/>
                <w:sz w:val="27"/>
                <w:szCs w:val="27"/>
              </w:rPr>
              <w:t xml:space="preserve"> Доля спортсменов, которым присвоены спортивные разряды (от общего числа проходящих спортивную подготовку)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процент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39,5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39,8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40,2</w:t>
            </w:r>
          </w:p>
        </w:tc>
      </w:tr>
    </w:tbl>
    <w:p>
      <w:pPr>
        <w:pStyle w:val="Normal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>3. Структура муниципальной программы</w:t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tbl>
      <w:tblPr>
        <w:tblW w:w="4900" w:type="pct"/>
        <w:jc w:val="left"/>
        <w:tblInd w:w="6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80"/>
        <w:gridCol w:w="3553"/>
        <w:gridCol w:w="2961"/>
        <w:gridCol w:w="2350"/>
      </w:tblGrid>
      <w:tr>
        <w:trPr>
          <w:trHeight w:val="1246" w:hRule="atLeast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</w:t>
            </w:r>
            <w:r>
              <w:rPr>
                <w:sz w:val="27"/>
                <w:szCs w:val="27"/>
              </w:rPr>
              <w:br/>
              <w:t>п/п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Задачи структурного элемента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Связь с показателями</w:t>
            </w:r>
            <w:r>
              <w:rPr>
                <w:sz w:val="27"/>
                <w:szCs w:val="27"/>
                <w:vertAlign w:val="superscript"/>
              </w:rPr>
              <w:t xml:space="preserve"> </w:t>
            </w:r>
          </w:p>
        </w:tc>
      </w:tr>
      <w:tr>
        <w:trPr>
          <w:trHeight w:val="170" w:hRule="atLeast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</w:tr>
      <w:tr>
        <w:trPr>
          <w:trHeight w:val="170" w:hRule="atLeast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8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Региональный проект «Спорт -норма жизни»</w:t>
            </w:r>
          </w:p>
        </w:tc>
      </w:tr>
      <w:tr>
        <w:trPr>
          <w:trHeight w:val="170" w:hRule="atLeast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8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Отдел по спорту Комитета по КС и МП</w:t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Срок реализации 2022-2025 годы</w:t>
            </w:r>
          </w:p>
        </w:tc>
      </w:tr>
      <w:tr>
        <w:trPr>
          <w:trHeight w:val="170" w:hRule="atLeast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Улучшены условия организации тренировочного процесса на этапах спортивной подготовки по базовым видам спорта 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Учреждениям, входящим в систему спортивной подготовки, оказана государственная поддержка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доля спортсменов, которым присвоены спортивные разряды, (от общего числа проходящих спортивную подготовку)</w:t>
            </w:r>
          </w:p>
        </w:tc>
      </w:tr>
      <w:tr>
        <w:trPr>
          <w:trHeight w:val="448" w:hRule="atLeast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</w:r>
          </w:p>
        </w:tc>
        <w:tc>
          <w:tcPr>
            <w:tcW w:w="8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Комплекс процессных мероприятий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«Развитие физической культуры и массового спорта»</w:t>
            </w:r>
          </w:p>
        </w:tc>
      </w:tr>
      <w:tr>
        <w:trPr>
          <w:trHeight w:val="448" w:hRule="atLeast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FF0000"/>
                <w:sz w:val="27"/>
                <w:szCs w:val="27"/>
              </w:rPr>
            </w:pPr>
            <w:r>
              <w:rPr>
                <w:color w:val="FF0000"/>
                <w:sz w:val="27"/>
                <w:szCs w:val="27"/>
              </w:rPr>
            </w:r>
          </w:p>
        </w:tc>
        <w:tc>
          <w:tcPr>
            <w:tcW w:w="8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Отдел по спорту Комитета по КС и МП</w:t>
            </w:r>
          </w:p>
        </w:tc>
      </w:tr>
      <w:tr>
        <w:trPr>
          <w:trHeight w:val="247" w:hRule="atLeast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2.1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Созданы условия для привлечения различных слоёв населения к организованным занятиям физической</w:t>
            </w:r>
          </w:p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культурой и массовым спортом на территории муниципального образования «Рославльский район» Смоленской области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увеличение количества занимающихся физической культурой и спортом в 2023 году до 18880 человек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доля граждан муниципального образования «Рославльский район» Смоленской области, систематически занимающихся физической культурой и спортом (от общего числа населения)</w:t>
            </w:r>
          </w:p>
        </w:tc>
      </w:tr>
      <w:tr>
        <w:trPr>
          <w:trHeight w:val="247" w:hRule="atLeast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8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Комплекс процессных мероприятий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«Развитие системы дополнительного образования 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в сфере физической культуры и спорта»</w:t>
            </w:r>
          </w:p>
        </w:tc>
      </w:tr>
      <w:tr>
        <w:trPr>
          <w:trHeight w:val="247" w:hRule="atLeast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8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Отдел по спорту Комитета по КС и МП</w:t>
            </w:r>
          </w:p>
        </w:tc>
      </w:tr>
      <w:tr>
        <w:trPr>
          <w:trHeight w:val="247" w:hRule="atLeast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bCs/>
                <w:sz w:val="27"/>
                <w:szCs w:val="27"/>
                <w:lang w:eastAsia="en-US"/>
              </w:rPr>
            </w:pPr>
            <w:r>
              <w:rPr>
                <w:rFonts w:eastAsia="Calibri"/>
                <w:bCs/>
                <w:sz w:val="27"/>
                <w:szCs w:val="27"/>
                <w:lang w:eastAsia="en-US"/>
              </w:rPr>
              <w:t>3.1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Созданы условия для реализации программ спортивной подготовки в спортивных школах муниципального образования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bCs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«Рославльского района» Смоленской области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популяризация культивируемых видов спорта на территории муниципального образования</w:t>
            </w:r>
          </w:p>
          <w:p>
            <w:pPr>
              <w:pStyle w:val="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«Рославльский район» Смоленской области.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доля спортсменов, которым присвоены спортивные разряды (от общего числа проходящих спортивную подготовку)</w:t>
            </w:r>
          </w:p>
        </w:tc>
      </w:tr>
    </w:tbl>
    <w:p>
      <w:pPr>
        <w:pStyle w:val="Normal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>4.  Финансовое обеспечение муниципальной программы</w:t>
      </w:r>
    </w:p>
    <w:p>
      <w:pPr>
        <w:pStyle w:val="Normal"/>
        <w:jc w:val="center"/>
        <w:rPr>
          <w:sz w:val="27"/>
          <w:szCs w:val="27"/>
        </w:rPr>
      </w:pPr>
      <w:r>
        <w:rPr>
          <w:b/>
          <w:sz w:val="27"/>
          <w:szCs w:val="27"/>
        </w:rPr>
        <w:t xml:space="preserve"> </w:t>
      </w:r>
    </w:p>
    <w:tbl>
      <w:tblPr>
        <w:tblW w:w="48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92"/>
        <w:gridCol w:w="1538"/>
        <w:gridCol w:w="1577"/>
        <w:gridCol w:w="1575"/>
        <w:gridCol w:w="1666"/>
      </w:tblGrid>
      <w:tr>
        <w:trPr>
          <w:tblHeader w:val="true"/>
        </w:trPr>
        <w:tc>
          <w:tcPr>
            <w:tcW w:w="2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Источник финансового обеспечения</w:t>
            </w:r>
          </w:p>
        </w:tc>
        <w:tc>
          <w:tcPr>
            <w:tcW w:w="1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24"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</w:r>
          </w:p>
          <w:p>
            <w:pPr>
              <w:pStyle w:val="Normal"/>
              <w:widowControl w:val="false"/>
              <w:ind w:right="-24"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</w:r>
          </w:p>
          <w:p>
            <w:pPr>
              <w:pStyle w:val="Normal"/>
              <w:widowControl w:val="false"/>
              <w:ind w:right="-24"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Всего</w:t>
            </w:r>
          </w:p>
        </w:tc>
        <w:tc>
          <w:tcPr>
            <w:tcW w:w="4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Объем финансового обеспечения по годам реализации, рублей</w:t>
            </w:r>
          </w:p>
        </w:tc>
      </w:tr>
      <w:tr>
        <w:trPr>
          <w:tblHeader w:val="true"/>
          <w:trHeight w:val="448" w:hRule="atLeast"/>
        </w:trPr>
        <w:tc>
          <w:tcPr>
            <w:tcW w:w="2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1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  <w:shd w:fill="FFFFFF" w:val="clear"/>
              </w:rPr>
            </w:pPr>
            <w:r>
              <w:rPr>
                <w:sz w:val="27"/>
                <w:szCs w:val="27"/>
                <w:shd w:fill="FFFFFF" w:val="clear"/>
              </w:rPr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shd w:fill="FFFFFF" w:val="clear"/>
              </w:rPr>
              <w:t>2023 год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sz w:val="27"/>
                <w:szCs w:val="27"/>
                <w:shd w:fill="FFFFFF" w:val="clear"/>
              </w:rPr>
              <w:t>2024 год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shd w:fill="FFFFFF" w:val="clear"/>
              </w:rPr>
              <w:t>2025 год</w:t>
            </w:r>
          </w:p>
        </w:tc>
      </w:tr>
      <w:tr>
        <w:trPr>
          <w:tblHeader w:val="true"/>
          <w:trHeight w:val="282" w:hRule="atLeast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</w:tr>
      <w:tr>
        <w:trPr>
          <w:trHeight w:val="433" w:hRule="atLeast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целом по муниципальной программе,</w:t>
            </w:r>
          </w:p>
          <w:p>
            <w:pPr>
              <w:pStyle w:val="Normal"/>
              <w:widowControl w:val="false"/>
              <w:spacing w:lineRule="auto" w:line="228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в том числе: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113579,3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46594,3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35836,4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31148,6</w:t>
            </w:r>
          </w:p>
        </w:tc>
      </w:tr>
      <w:tr>
        <w:trPr/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федеральный бюджет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62,0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31,0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31,0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</w:tr>
      <w:tr>
        <w:trPr/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областной бюджет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12,8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6,4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6,4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</w:tr>
      <w:tr>
        <w:trPr/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106424,5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44256,9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33409,0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28758,6</w:t>
            </w:r>
          </w:p>
        </w:tc>
      </w:tr>
      <w:tr>
        <w:trPr/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Бюджет Рославльского городского поселения Рославльского  района Смоленской области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7080,0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2300,0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2390,0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2390,0</w:t>
            </w:r>
          </w:p>
        </w:tc>
      </w:tr>
    </w:tbl>
    <w:p>
      <w:pPr>
        <w:sectPr>
          <w:headerReference w:type="default" r:id="rId2"/>
          <w:type w:val="nextPage"/>
          <w:pgSz w:w="11906" w:h="16838"/>
          <w:pgMar w:left="1701" w:right="567" w:gutter="0" w:header="709" w:top="1134" w:footer="0" w:bottom="1134"/>
          <w:pgNumType w:start="1" w:fmt="decimal"/>
          <w:formProt w:val="false"/>
          <w:titlePg/>
          <w:textDirection w:val="lrTb"/>
          <w:docGrid w:type="default" w:linePitch="360" w:charSpace="8192"/>
        </w:sectPr>
      </w:pPr>
    </w:p>
    <w:p>
      <w:pPr>
        <w:pStyle w:val="Normal"/>
        <w:widowControl w:val="false"/>
        <w:ind w:left="5245" w:right="395" w:hanging="0"/>
        <w:rPr>
          <w:sz w:val="28"/>
          <w:szCs w:val="28"/>
        </w:rPr>
      </w:pPr>
      <w:r>
        <w:rPr>
          <w:sz w:val="28"/>
          <w:szCs w:val="28"/>
        </w:rPr>
        <w:t xml:space="preserve">Приложение  </w:t>
      </w:r>
    </w:p>
    <w:p>
      <w:pPr>
        <w:pStyle w:val="Normal"/>
        <w:widowControl w:val="false"/>
        <w:ind w:left="5245" w:right="395" w:hanging="0"/>
        <w:jc w:val="both"/>
        <w:rPr>
          <w:sz w:val="28"/>
          <w:szCs w:val="28"/>
        </w:rPr>
      </w:pPr>
      <w:r>
        <w:rPr>
          <w:sz w:val="28"/>
          <w:szCs w:val="28"/>
        </w:rPr>
        <w:t>к Паспорту муниципальной программы «Развитие физической культуры и спорта на территории муниципального образования «Рославльский район» Смоленской области»</w:t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center"/>
        <w:rPr>
          <w:rFonts w:eastAsia="Calibri"/>
          <w:b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Сведения о показателях муниципальной программы</w:t>
      </w:r>
    </w:p>
    <w:p>
      <w:pPr>
        <w:pStyle w:val="Normal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tbl>
      <w:tblPr>
        <w:tblW w:w="4750" w:type="pct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39"/>
        <w:gridCol w:w="3834"/>
        <w:gridCol w:w="4683"/>
      </w:tblGrid>
      <w:tr>
        <w:trPr>
          <w:trHeight w:val="419" w:hRule="atLeast"/>
          <w:cantSplit w:val="true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№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Наименование  показателя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>
        <w:trPr>
          <w:trHeight w:val="279" w:hRule="atLeast"/>
          <w:cantSplit w:val="true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>
        <w:trPr>
          <w:trHeight w:val="747" w:hRule="atLeast"/>
          <w:cantSplit w:val="true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граждан муниципального образования «Рославльский район» Смоленской области, систематически занимающихся физической культурой и спортом (от общего числа населения)</w:t>
            </w:r>
          </w:p>
        </w:tc>
        <w:tc>
          <w:tcPr>
            <w:tcW w:w="4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Методика расчёта показателей утверждена приказом Комитета по культуре, спорту и молодежной политике Администрации  муниципального образования «Рославльский район» Смоленской области  от 09.03.2022 №44</w:t>
            </w:r>
          </w:p>
        </w:tc>
      </w:tr>
      <w:tr>
        <w:trPr>
          <w:trHeight w:val="960" w:hRule="atLeast"/>
          <w:cantSplit w:val="true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спортсменов, которым присвоены спортивные разряды (от общего числа проходящих спортивную подготовку)</w:t>
            </w:r>
          </w:p>
        </w:tc>
        <w:tc>
          <w:tcPr>
            <w:tcW w:w="46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Раздел 2.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Сведения о </w:t>
      </w:r>
      <w:r>
        <w:rPr>
          <w:b/>
          <w:sz w:val="28"/>
          <w:szCs w:val="28"/>
        </w:rPr>
        <w:t xml:space="preserve">региональном проекте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«Спорт – норма жизни»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>
      <w:pPr>
        <w:pStyle w:val="Normal"/>
        <w:rPr/>
      </w:pPr>
      <w:r>
        <w:rPr/>
      </w:r>
    </w:p>
    <w:tbl>
      <w:tblPr>
        <w:tblStyle w:val="11"/>
        <w:tblW w:w="47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72"/>
        <w:gridCol w:w="5883"/>
      </w:tblGrid>
      <w:tr>
        <w:trPr>
          <w:trHeight w:val="516" w:hRule="atLeast"/>
        </w:trPr>
        <w:tc>
          <w:tcPr>
            <w:tcW w:w="327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Ответственный за реализацию регионального проекта</w:t>
            </w:r>
          </w:p>
        </w:tc>
        <w:tc>
          <w:tcPr>
            <w:tcW w:w="588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Отдел по спорту Комитета по КС и МП</w:t>
            </w:r>
          </w:p>
        </w:tc>
      </w:tr>
      <w:tr>
        <w:trPr>
          <w:trHeight w:val="700" w:hRule="atLeast"/>
        </w:trPr>
        <w:tc>
          <w:tcPr>
            <w:tcW w:w="327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 xml:space="preserve">Связь с муниципальной программой </w:t>
            </w:r>
          </w:p>
        </w:tc>
        <w:tc>
          <w:tcPr>
            <w:tcW w:w="58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«Развитие физической культуры и спорта на территории муниципального образования «Рославльский район» Смоленской области»</w:t>
            </w:r>
          </w:p>
        </w:tc>
      </w:tr>
    </w:tbl>
    <w:p>
      <w:pPr>
        <w:pStyle w:val="Normal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 xml:space="preserve">2. Значения результатов регионального проекта </w:t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tbl>
      <w:tblPr>
        <w:tblW w:w="47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0"/>
        <w:gridCol w:w="1423"/>
        <w:gridCol w:w="1515"/>
        <w:gridCol w:w="1347"/>
        <w:gridCol w:w="1551"/>
        <w:gridCol w:w="1199"/>
      </w:tblGrid>
      <w:tr>
        <w:trPr>
          <w:tblHeader w:val="true"/>
        </w:trPr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213" w:hanging="0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Наименование результата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23"/>
              <w:jc w:val="center"/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Единица измерения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23"/>
              <w:jc w:val="center"/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</w:pPr>
            <w:r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  <w:t xml:space="preserve">Базовое значение результата </w:t>
            </w:r>
          </w:p>
          <w:p>
            <w:pPr>
              <w:pStyle w:val="Normal"/>
              <w:widowControl w:val="false"/>
              <w:ind w:firstLine="23"/>
              <w:jc w:val="center"/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</w:pPr>
            <w:r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  <w:t xml:space="preserve">2022 год </w:t>
            </w:r>
          </w:p>
        </w:tc>
        <w:tc>
          <w:tcPr>
            <w:tcW w:w="40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  <w:t>Планируемое значение результата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851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</w:r>
          </w:p>
        </w:tc>
        <w:tc>
          <w:tcPr>
            <w:tcW w:w="1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851"/>
              <w:jc w:val="center"/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</w:pPr>
            <w:r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</w:r>
          </w:p>
        </w:tc>
        <w:tc>
          <w:tcPr>
            <w:tcW w:w="15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851"/>
              <w:jc w:val="center"/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</w:pPr>
            <w:r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</w:pPr>
            <w:r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  <w:t>2023</w:t>
            </w:r>
          </w:p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  <w:lang w:val="en-US" w:eastAsia="en-US"/>
              </w:rPr>
            </w:pPr>
            <w:r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  <w:t xml:space="preserve"> </w:t>
            </w:r>
            <w:r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  <w:t>год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</w:pPr>
            <w:r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  <w:t xml:space="preserve">2024 </w:t>
            </w:r>
          </w:p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  <w:t>год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shd w:fill="FFFFFF" w:val="clear"/>
                <w:lang w:eastAsia="en-US"/>
              </w:rPr>
              <w:t>2025 год</w:t>
            </w:r>
          </w:p>
        </w:tc>
      </w:tr>
      <w:tr>
        <w:trPr>
          <w:tblHeader w:val="true"/>
          <w:trHeight w:val="282" w:hRule="atLeast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851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851"/>
              <w:jc w:val="center"/>
              <w:rPr>
                <w:rFonts w:eastAsia="Calibri"/>
                <w:spacing w:val="-2"/>
                <w:sz w:val="27"/>
                <w:szCs w:val="27"/>
                <w:lang w:eastAsia="en-US"/>
              </w:rPr>
            </w:pPr>
            <w:r>
              <w:rPr>
                <w:rFonts w:eastAsia="Calibri"/>
                <w:spacing w:val="-2"/>
                <w:sz w:val="27"/>
                <w:szCs w:val="27"/>
                <w:lang w:eastAsia="en-US"/>
              </w:rPr>
              <w:t>2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851"/>
              <w:jc w:val="center"/>
              <w:rPr>
                <w:rFonts w:eastAsia="Calibri"/>
                <w:spacing w:val="-2"/>
                <w:sz w:val="27"/>
                <w:szCs w:val="27"/>
                <w:lang w:eastAsia="en-US"/>
              </w:rPr>
            </w:pPr>
            <w:r>
              <w:rPr>
                <w:rFonts w:eastAsia="Calibri"/>
                <w:spacing w:val="-2"/>
                <w:sz w:val="27"/>
                <w:szCs w:val="27"/>
                <w:lang w:eastAsia="en-US"/>
              </w:rPr>
              <w:t>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851"/>
              <w:jc w:val="center"/>
              <w:rPr>
                <w:spacing w:val="-2"/>
                <w:sz w:val="27"/>
                <w:szCs w:val="27"/>
                <w:lang w:eastAsia="en-US"/>
              </w:rPr>
            </w:pPr>
            <w:r>
              <w:rPr>
                <w:spacing w:val="-2"/>
                <w:sz w:val="27"/>
                <w:szCs w:val="27"/>
                <w:lang w:eastAsia="en-US"/>
              </w:rPr>
              <w:t>4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851"/>
              <w:jc w:val="center"/>
              <w:rPr>
                <w:spacing w:val="-2"/>
                <w:sz w:val="27"/>
                <w:szCs w:val="27"/>
                <w:lang w:eastAsia="en-US"/>
              </w:rPr>
            </w:pPr>
            <w:r>
              <w:rPr>
                <w:spacing w:val="-2"/>
                <w:sz w:val="27"/>
                <w:szCs w:val="27"/>
                <w:lang w:eastAsia="en-US"/>
              </w:rPr>
              <w:t>5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851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/>
              <w:rPr>
                <w:spacing w:val="-2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Учреждениям, входящим в систему спортивной подготовки, оказана государственная поддержка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единиц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851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851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851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851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</w:tr>
    </w:tbl>
    <w:p>
      <w:pPr>
        <w:pStyle w:val="Normal"/>
        <w:rPr>
          <w:b/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</w:r>
    </w:p>
    <w:p>
      <w:pPr>
        <w:pStyle w:val="Normal"/>
        <w:spacing w:lineRule="auto" w:line="276"/>
        <w:jc w:val="center"/>
        <w:rPr>
          <w:b/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Раздел 3.</w:t>
      </w:r>
    </w:p>
    <w:p>
      <w:pPr>
        <w:pStyle w:val="Normal"/>
        <w:spacing w:lineRule="auto" w:line="276"/>
        <w:jc w:val="center"/>
        <w:rPr>
          <w:b/>
          <w:b/>
          <w:spacing w:val="20"/>
          <w:sz w:val="27"/>
          <w:szCs w:val="27"/>
        </w:rPr>
      </w:pPr>
      <w:r>
        <w:rPr>
          <w:b/>
          <w:spacing w:val="20"/>
          <w:sz w:val="27"/>
          <w:szCs w:val="27"/>
        </w:rPr>
        <w:t>ПАСПОРТА</w:t>
      </w:r>
    </w:p>
    <w:p>
      <w:pPr>
        <w:pStyle w:val="Normal"/>
        <w:spacing w:lineRule="auto" w:line="276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>комплексов процессных мероприятий</w:t>
      </w:r>
    </w:p>
    <w:p>
      <w:pPr>
        <w:pStyle w:val="Normal"/>
        <w:spacing w:lineRule="auto" w:line="276"/>
        <w:jc w:val="center"/>
        <w:rPr>
          <w:b/>
          <w:b/>
          <w:spacing w:val="20"/>
          <w:sz w:val="27"/>
          <w:szCs w:val="27"/>
        </w:rPr>
      </w:pPr>
      <w:r>
        <w:rPr>
          <w:b/>
          <w:spacing w:val="20"/>
          <w:sz w:val="27"/>
          <w:szCs w:val="27"/>
        </w:rPr>
        <w:t>ПАСПОРТ</w:t>
      </w:r>
    </w:p>
    <w:p>
      <w:pPr>
        <w:pStyle w:val="Normal"/>
        <w:spacing w:lineRule="auto" w:line="276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>комплекса процессных мероприятий</w:t>
      </w:r>
    </w:p>
    <w:p>
      <w:pPr>
        <w:pStyle w:val="Normal"/>
        <w:spacing w:lineRule="auto" w:line="276"/>
        <w:jc w:val="center"/>
        <w:rPr>
          <w:sz w:val="27"/>
          <w:szCs w:val="27"/>
        </w:rPr>
      </w:pPr>
      <w:r>
        <w:rPr>
          <w:sz w:val="27"/>
          <w:szCs w:val="27"/>
        </w:rPr>
        <w:t>«Развитие физической культуры и массового спорта»</w:t>
      </w:r>
    </w:p>
    <w:p>
      <w:pPr>
        <w:pStyle w:val="Normal"/>
        <w:spacing w:lineRule="auto" w:line="276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>1. Общие положения</w:t>
      </w:r>
    </w:p>
    <w:p>
      <w:pPr>
        <w:pStyle w:val="Normal"/>
        <w:rPr>
          <w:sz w:val="27"/>
          <w:szCs w:val="27"/>
        </w:rPr>
      </w:pPr>
      <w:r>
        <w:rPr>
          <w:sz w:val="27"/>
          <w:szCs w:val="27"/>
        </w:rPr>
      </w:r>
    </w:p>
    <w:tbl>
      <w:tblPr>
        <w:tblStyle w:val="110"/>
        <w:tblW w:w="47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89"/>
        <w:gridCol w:w="4969"/>
      </w:tblGrid>
      <w:tr>
        <w:trPr>
          <w:trHeight w:val="516" w:hRule="atLeast"/>
        </w:trPr>
        <w:tc>
          <w:tcPr>
            <w:tcW w:w="408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both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Ответственный за реализацию комплекса мероприятий</w:t>
            </w:r>
          </w:p>
        </w:tc>
        <w:tc>
          <w:tcPr>
            <w:tcW w:w="496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Отдел по спорту Комитета по КС и МП</w:t>
            </w:r>
          </w:p>
        </w:tc>
      </w:tr>
      <w:tr>
        <w:trPr>
          <w:trHeight w:val="700" w:hRule="atLeast"/>
        </w:trPr>
        <w:tc>
          <w:tcPr>
            <w:tcW w:w="408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 xml:space="preserve">Связь с муниципальной программой </w:t>
            </w:r>
          </w:p>
        </w:tc>
        <w:tc>
          <w:tcPr>
            <w:tcW w:w="4969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«Развитие физической культуры и спорта на территории муниципального образования «Рославльский район» Смоленской области»</w:t>
            </w:r>
          </w:p>
        </w:tc>
      </w:tr>
    </w:tbl>
    <w:p>
      <w:pPr>
        <w:pStyle w:val="Normal"/>
        <w:spacing w:lineRule="auto" w:line="276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</w:p>
    <w:p>
      <w:pPr>
        <w:pStyle w:val="Normal"/>
        <w:spacing w:lineRule="auto" w:line="276"/>
        <w:jc w:val="center"/>
        <w:rPr>
          <w:b/>
          <w:b/>
          <w:sz w:val="27"/>
          <w:szCs w:val="27"/>
        </w:rPr>
      </w:pPr>
      <w:r>
        <w:rPr>
          <w:sz w:val="27"/>
          <w:szCs w:val="27"/>
        </w:rPr>
        <w:tab/>
      </w:r>
      <w:r>
        <w:rPr>
          <w:b/>
          <w:sz w:val="27"/>
          <w:szCs w:val="27"/>
        </w:rPr>
        <w:t xml:space="preserve">2. Показатели реализации комплекса процессных мероприятий </w:t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 xml:space="preserve">  </w:t>
      </w:r>
    </w:p>
    <w:tbl>
      <w:tblPr>
        <w:tblStyle w:val="110"/>
        <w:tblW w:w="47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6"/>
        <w:gridCol w:w="3952"/>
        <w:gridCol w:w="991"/>
        <w:gridCol w:w="1165"/>
        <w:gridCol w:w="971"/>
        <w:gridCol w:w="830"/>
        <w:gridCol w:w="840"/>
      </w:tblGrid>
      <w:tr>
        <w:trPr>
          <w:tblHeader w:val="true"/>
        </w:trPr>
        <w:tc>
          <w:tcPr>
            <w:tcW w:w="406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8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п/п</w:t>
            </w:r>
          </w:p>
        </w:tc>
        <w:tc>
          <w:tcPr>
            <w:tcW w:w="3952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Наименование показателя реализации</w:t>
            </w:r>
          </w:p>
        </w:tc>
        <w:tc>
          <w:tcPr>
            <w:tcW w:w="991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ind w:firstLine="23"/>
              <w:jc w:val="center"/>
              <w:rPr>
                <w:sz w:val="27"/>
                <w:szCs w:val="27"/>
                <w:shd w:fill="FFFFFF" w:val="clear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Единица измерения</w:t>
            </w:r>
          </w:p>
        </w:tc>
        <w:tc>
          <w:tcPr>
            <w:tcW w:w="1165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ind w:firstLine="23"/>
              <w:jc w:val="center"/>
              <w:rPr>
                <w:sz w:val="27"/>
                <w:szCs w:val="27"/>
                <w:shd w:fill="FFFFFF" w:val="clear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shd w:fill="FFFFFF" w:val="clear"/>
                <w:lang w:val="ru-RU" w:eastAsia="en-US" w:bidi="ar-SA"/>
              </w:rPr>
              <w:t>Базовое значение показателя реализации (2022 год)</w:t>
            </w:r>
          </w:p>
        </w:tc>
        <w:tc>
          <w:tcPr>
            <w:tcW w:w="2641" w:type="dxa"/>
            <w:gridSpan w:val="3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shd w:fill="FFFFFF" w:val="clear"/>
                <w:lang w:val="ru-RU" w:eastAsia="en-US" w:bidi="ar-SA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406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8"/>
                <w:szCs w:val="22"/>
                <w:lang w:val="ru-RU" w:eastAsia="en-US" w:bidi="ar-SA"/>
              </w:rPr>
            </w:r>
          </w:p>
        </w:tc>
        <w:tc>
          <w:tcPr>
            <w:tcW w:w="3952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8"/>
                <w:szCs w:val="22"/>
                <w:lang w:val="ru-RU" w:eastAsia="en-US" w:bidi="ar-SA"/>
              </w:rPr>
            </w:r>
          </w:p>
        </w:tc>
        <w:tc>
          <w:tcPr>
            <w:tcW w:w="991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ind w:firstLine="851"/>
              <w:jc w:val="center"/>
              <w:rPr>
                <w:sz w:val="27"/>
                <w:szCs w:val="27"/>
                <w:shd w:fill="FFFFFF" w:val="clear"/>
              </w:rPr>
            </w:pPr>
            <w:r>
              <w:rPr>
                <w:rFonts w:eastAsia="Calibri" w:cs="Times New Roman"/>
                <w:kern w:val="0"/>
                <w:sz w:val="28"/>
                <w:szCs w:val="22"/>
                <w:shd w:fill="FFFFFF" w:val="clear"/>
                <w:lang w:val="ru-RU" w:eastAsia="en-US" w:bidi="ar-SA"/>
              </w:rPr>
            </w:r>
          </w:p>
        </w:tc>
        <w:tc>
          <w:tcPr>
            <w:tcW w:w="1165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ind w:firstLine="851"/>
              <w:jc w:val="center"/>
              <w:rPr>
                <w:sz w:val="27"/>
                <w:szCs w:val="27"/>
                <w:shd w:fill="FFFFFF" w:val="clear"/>
              </w:rPr>
            </w:pPr>
            <w:r>
              <w:rPr>
                <w:rFonts w:eastAsia="Calibri" w:cs="Times New Roman"/>
                <w:kern w:val="0"/>
                <w:sz w:val="28"/>
                <w:szCs w:val="22"/>
                <w:shd w:fill="FFFFFF" w:val="clear"/>
                <w:lang w:val="ru-RU" w:eastAsia="en-US" w:bidi="ar-SA"/>
              </w:rPr>
            </w:r>
          </w:p>
        </w:tc>
        <w:tc>
          <w:tcPr>
            <w:tcW w:w="97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2023 г.</w:t>
            </w:r>
          </w:p>
        </w:tc>
        <w:tc>
          <w:tcPr>
            <w:tcW w:w="83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2024 г.</w:t>
            </w:r>
          </w:p>
        </w:tc>
        <w:tc>
          <w:tcPr>
            <w:tcW w:w="84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2025 г.</w:t>
            </w:r>
          </w:p>
        </w:tc>
      </w:tr>
      <w:tr>
        <w:trPr>
          <w:tblHeader w:val="true"/>
          <w:trHeight w:val="282" w:hRule="atLeast"/>
        </w:trPr>
        <w:tc>
          <w:tcPr>
            <w:tcW w:w="40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</w:t>
            </w:r>
          </w:p>
        </w:tc>
        <w:tc>
          <w:tcPr>
            <w:tcW w:w="395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2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firstLine="851"/>
              <w:jc w:val="left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3</w:t>
            </w:r>
          </w:p>
        </w:tc>
        <w:tc>
          <w:tcPr>
            <w:tcW w:w="116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firstLine="851"/>
              <w:jc w:val="left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4</w:t>
            </w:r>
          </w:p>
        </w:tc>
        <w:tc>
          <w:tcPr>
            <w:tcW w:w="97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5</w:t>
            </w:r>
          </w:p>
        </w:tc>
        <w:tc>
          <w:tcPr>
            <w:tcW w:w="83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6</w:t>
            </w:r>
          </w:p>
        </w:tc>
        <w:tc>
          <w:tcPr>
            <w:tcW w:w="84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7</w:t>
            </w:r>
          </w:p>
        </w:tc>
      </w:tr>
    </w:tbl>
    <w:p>
      <w:pPr>
        <w:pStyle w:val="Normal"/>
        <w:tabs>
          <w:tab w:val="clear" w:pos="708"/>
          <w:tab w:val="left" w:pos="1755" w:leader="none"/>
        </w:tabs>
        <w:rPr>
          <w:sz w:val="27"/>
          <w:szCs w:val="27"/>
        </w:rPr>
      </w:pPr>
      <w:r>
        <w:rPr>
          <w:sz w:val="27"/>
          <w:szCs w:val="27"/>
        </w:rPr>
      </w:r>
    </w:p>
    <w:tbl>
      <w:tblPr>
        <w:tblStyle w:val="110"/>
        <w:tblpPr w:bottomFromText="0" w:horzAnchor="text" w:leftFromText="180" w:rightFromText="180" w:tblpX="259" w:tblpY="1" w:topFromText="0" w:vertAnchor="text"/>
        <w:tblW w:w="5000" w:type="pct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6"/>
        <w:gridCol w:w="4087"/>
        <w:gridCol w:w="1172"/>
        <w:gridCol w:w="1230"/>
        <w:gridCol w:w="906"/>
        <w:gridCol w:w="900"/>
        <w:gridCol w:w="896"/>
      </w:tblGrid>
      <w:tr>
        <w:trPr>
          <w:tblHeader w:val="true"/>
          <w:trHeight w:val="20" w:hRule="atLeast"/>
        </w:trPr>
        <w:tc>
          <w:tcPr>
            <w:tcW w:w="44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1.</w:t>
            </w:r>
          </w:p>
        </w:tc>
        <w:tc>
          <w:tcPr>
            <w:tcW w:w="4087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both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Доля детей и молодежи (возраст 3 – 29 лет), систематически занимающихся физической культурой     и спортом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%</w:t>
            </w:r>
          </w:p>
        </w:tc>
        <w:tc>
          <w:tcPr>
            <w:tcW w:w="1230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80</w:t>
            </w:r>
          </w:p>
        </w:tc>
        <w:tc>
          <w:tcPr>
            <w:tcW w:w="90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82,3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85</w:t>
            </w:r>
          </w:p>
        </w:tc>
        <w:tc>
          <w:tcPr>
            <w:tcW w:w="89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85</w:t>
            </w:r>
          </w:p>
        </w:tc>
      </w:tr>
      <w:tr>
        <w:trPr>
          <w:tblHeader w:val="true"/>
          <w:trHeight w:val="20" w:hRule="atLeast"/>
        </w:trPr>
        <w:tc>
          <w:tcPr>
            <w:tcW w:w="44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2.</w:t>
            </w:r>
          </w:p>
        </w:tc>
        <w:tc>
          <w:tcPr>
            <w:tcW w:w="4087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both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Доля граждан трудоспособного возраста, систематически занимающихся физической культурой  и    спортом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%</w:t>
            </w:r>
          </w:p>
        </w:tc>
        <w:tc>
          <w:tcPr>
            <w:tcW w:w="1230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30,0</w:t>
            </w:r>
          </w:p>
        </w:tc>
        <w:tc>
          <w:tcPr>
            <w:tcW w:w="90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30,5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31</w:t>
            </w:r>
          </w:p>
        </w:tc>
        <w:tc>
          <w:tcPr>
            <w:tcW w:w="89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31</w:t>
            </w:r>
          </w:p>
        </w:tc>
      </w:tr>
      <w:tr>
        <w:trPr>
          <w:tblHeader w:val="true"/>
          <w:trHeight w:val="834" w:hRule="atLeast"/>
        </w:trPr>
        <w:tc>
          <w:tcPr>
            <w:tcW w:w="44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3.</w:t>
            </w:r>
          </w:p>
          <w:p>
            <w:pPr>
              <w:pStyle w:val="Normal"/>
              <w:widowControl/>
              <w:spacing w:before="0" w:after="0"/>
              <w:ind w:firstLine="851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8"/>
                <w:szCs w:val="22"/>
                <w:lang w:val="ru-RU" w:eastAsia="en-US" w:bidi="ar-SA"/>
              </w:rPr>
            </w:r>
          </w:p>
        </w:tc>
        <w:tc>
          <w:tcPr>
            <w:tcW w:w="4087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both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Количество проведенных массовых физкультурно-оздоровительных мероприятий, спортивных праздников, спартакиад среди различных слоев населения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единиц</w:t>
            </w:r>
          </w:p>
        </w:tc>
        <w:tc>
          <w:tcPr>
            <w:tcW w:w="1230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26</w:t>
            </w:r>
          </w:p>
        </w:tc>
        <w:tc>
          <w:tcPr>
            <w:tcW w:w="90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25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25</w:t>
            </w:r>
          </w:p>
        </w:tc>
        <w:tc>
          <w:tcPr>
            <w:tcW w:w="89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25</w:t>
            </w:r>
          </w:p>
        </w:tc>
      </w:tr>
      <w:tr>
        <w:trPr>
          <w:trHeight w:val="20" w:hRule="atLeast"/>
        </w:trPr>
        <w:tc>
          <w:tcPr>
            <w:tcW w:w="446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4.</w:t>
            </w:r>
          </w:p>
        </w:tc>
        <w:tc>
          <w:tcPr>
            <w:tcW w:w="4087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both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Количество проведенных мероприятий по тестированию ГТО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единиц</w:t>
            </w:r>
          </w:p>
        </w:tc>
        <w:tc>
          <w:tcPr>
            <w:tcW w:w="1230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18</w:t>
            </w:r>
          </w:p>
        </w:tc>
        <w:tc>
          <w:tcPr>
            <w:tcW w:w="90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18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19</w:t>
            </w:r>
          </w:p>
        </w:tc>
        <w:tc>
          <w:tcPr>
            <w:tcW w:w="89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19</w:t>
            </w:r>
          </w:p>
        </w:tc>
      </w:tr>
      <w:tr>
        <w:trPr>
          <w:trHeight w:val="20" w:hRule="atLeast"/>
        </w:trPr>
        <w:tc>
          <w:tcPr>
            <w:tcW w:w="44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5.</w:t>
            </w:r>
          </w:p>
        </w:tc>
        <w:tc>
          <w:tcPr>
            <w:tcW w:w="4087" w:type="dxa"/>
            <w:tcBorders/>
          </w:tcPr>
          <w:p>
            <w:pPr>
              <w:pStyle w:val="NoSpacing"/>
              <w:widowControl/>
              <w:spacing w:before="0" w:after="0"/>
              <w:ind w:hang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7"/>
                <w:szCs w:val="27"/>
                <w:lang w:val="ru-RU" w:bidi="ar-SA"/>
              </w:rPr>
              <w:t>Количество проведенных    Чемпионатов и первенств города и района по культивируемым видам спорта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единиц</w:t>
            </w:r>
          </w:p>
        </w:tc>
        <w:tc>
          <w:tcPr>
            <w:tcW w:w="1230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20</w:t>
            </w:r>
          </w:p>
        </w:tc>
        <w:tc>
          <w:tcPr>
            <w:tcW w:w="90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22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22</w:t>
            </w:r>
          </w:p>
        </w:tc>
        <w:tc>
          <w:tcPr>
            <w:tcW w:w="89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22</w:t>
            </w:r>
          </w:p>
        </w:tc>
      </w:tr>
      <w:tr>
        <w:trPr>
          <w:trHeight w:val="20" w:hRule="atLeast"/>
        </w:trPr>
        <w:tc>
          <w:tcPr>
            <w:tcW w:w="44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6.</w:t>
            </w:r>
          </w:p>
        </w:tc>
        <w:tc>
          <w:tcPr>
            <w:tcW w:w="4087" w:type="dxa"/>
            <w:tcBorders/>
          </w:tcPr>
          <w:p>
            <w:pPr>
              <w:pStyle w:val="NoSpacing"/>
              <w:widowControl/>
              <w:spacing w:before="0" w:after="0"/>
              <w:ind w:hang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Количество организованных тренировочных мероприятий по подготовке спортивных сборных    команд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единиц</w:t>
            </w:r>
          </w:p>
        </w:tc>
        <w:tc>
          <w:tcPr>
            <w:tcW w:w="1230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8</w:t>
            </w:r>
          </w:p>
        </w:tc>
        <w:tc>
          <w:tcPr>
            <w:tcW w:w="90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10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12</w:t>
            </w:r>
          </w:p>
        </w:tc>
        <w:tc>
          <w:tcPr>
            <w:tcW w:w="89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12</w:t>
            </w:r>
          </w:p>
        </w:tc>
      </w:tr>
      <w:tr>
        <w:trPr>
          <w:trHeight w:val="20" w:hRule="atLeast"/>
        </w:trPr>
        <w:tc>
          <w:tcPr>
            <w:tcW w:w="44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7.</w:t>
            </w:r>
          </w:p>
        </w:tc>
        <w:tc>
          <w:tcPr>
            <w:tcW w:w="4087" w:type="dxa"/>
            <w:tcBorders/>
          </w:tcPr>
          <w:p>
            <w:pPr>
              <w:pStyle w:val="NoSpacing"/>
              <w:widowControl/>
              <w:spacing w:before="0" w:after="0"/>
              <w:ind w:hang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Количество организованных мероприятий по обеспечению участия спортсменов, входящих в спортивные сборные команды Рославльского района, в региональных и всероссийских спортивных соревнованиях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единиц</w:t>
            </w:r>
          </w:p>
        </w:tc>
        <w:tc>
          <w:tcPr>
            <w:tcW w:w="1230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75</w:t>
            </w:r>
          </w:p>
        </w:tc>
        <w:tc>
          <w:tcPr>
            <w:tcW w:w="90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75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80</w:t>
            </w:r>
          </w:p>
        </w:tc>
        <w:tc>
          <w:tcPr>
            <w:tcW w:w="89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80</w:t>
            </w:r>
          </w:p>
        </w:tc>
      </w:tr>
      <w:tr>
        <w:trPr>
          <w:trHeight w:val="605" w:hRule="atLeast"/>
        </w:trPr>
        <w:tc>
          <w:tcPr>
            <w:tcW w:w="44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8.</w:t>
            </w:r>
          </w:p>
        </w:tc>
        <w:tc>
          <w:tcPr>
            <w:tcW w:w="4087" w:type="dxa"/>
            <w:tcBorders/>
          </w:tcPr>
          <w:p>
            <w:pPr>
              <w:pStyle w:val="NoSpacing"/>
              <w:widowControl/>
              <w:spacing w:before="0" w:after="0"/>
              <w:ind w:hang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Число спортсменов, имеющих спортивные разряды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единиц</w:t>
            </w:r>
          </w:p>
        </w:tc>
        <w:tc>
          <w:tcPr>
            <w:tcW w:w="1230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255</w:t>
            </w:r>
          </w:p>
        </w:tc>
        <w:tc>
          <w:tcPr>
            <w:tcW w:w="90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270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270</w:t>
            </w:r>
          </w:p>
        </w:tc>
        <w:tc>
          <w:tcPr>
            <w:tcW w:w="89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270</w:t>
            </w:r>
          </w:p>
        </w:tc>
      </w:tr>
      <w:tr>
        <w:trPr>
          <w:trHeight w:val="605" w:hRule="atLeast"/>
        </w:trPr>
        <w:tc>
          <w:tcPr>
            <w:tcW w:w="44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9.</w:t>
            </w:r>
          </w:p>
        </w:tc>
        <w:tc>
          <w:tcPr>
            <w:tcW w:w="4087" w:type="dxa"/>
            <w:tcBorders/>
          </w:tcPr>
          <w:p>
            <w:pPr>
              <w:pStyle w:val="NoSpacing"/>
              <w:widowControl/>
              <w:spacing w:before="0" w:after="0"/>
              <w:ind w:hang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Количество спортсменов, принявших участие в межрегиональных и Всероссийских спортивных соревнованиях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человек</w:t>
            </w:r>
          </w:p>
        </w:tc>
        <w:tc>
          <w:tcPr>
            <w:tcW w:w="1230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12</w:t>
            </w:r>
          </w:p>
        </w:tc>
        <w:tc>
          <w:tcPr>
            <w:tcW w:w="90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10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10</w:t>
            </w:r>
          </w:p>
        </w:tc>
        <w:tc>
          <w:tcPr>
            <w:tcW w:w="89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10</w:t>
            </w:r>
          </w:p>
        </w:tc>
      </w:tr>
    </w:tbl>
    <w:p>
      <w:pPr>
        <w:pStyle w:val="Normal"/>
        <w:rPr>
          <w:b/>
          <w:b/>
          <w:spacing w:val="20"/>
          <w:sz w:val="27"/>
          <w:szCs w:val="27"/>
        </w:rPr>
      </w:pPr>
      <w:r>
        <w:rPr>
          <w:b/>
          <w:spacing w:val="20"/>
          <w:sz w:val="27"/>
          <w:szCs w:val="27"/>
        </w:rPr>
      </w:r>
    </w:p>
    <w:p>
      <w:pPr>
        <w:pStyle w:val="Normal"/>
        <w:jc w:val="center"/>
        <w:rPr>
          <w:b/>
          <w:b/>
          <w:spacing w:val="20"/>
          <w:sz w:val="27"/>
          <w:szCs w:val="27"/>
        </w:rPr>
      </w:pPr>
      <w:r>
        <w:rPr>
          <w:b/>
          <w:spacing w:val="20"/>
          <w:sz w:val="27"/>
          <w:szCs w:val="27"/>
        </w:rPr>
        <w:t>ПАСПОРТ</w:t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>комплекса процессных мероприятий</w:t>
      </w:r>
    </w:p>
    <w:p>
      <w:pPr>
        <w:pStyle w:val="Normal"/>
        <w:jc w:val="center"/>
        <w:rPr>
          <w:sz w:val="27"/>
          <w:szCs w:val="27"/>
        </w:rPr>
      </w:pPr>
      <w:r>
        <w:rPr>
          <w:sz w:val="27"/>
          <w:szCs w:val="27"/>
        </w:rPr>
        <w:t>«Развитие системы дополнительного образования</w:t>
      </w:r>
    </w:p>
    <w:p>
      <w:pPr>
        <w:pStyle w:val="Normal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>в сфере физической культуры и спорта»</w:t>
      </w:r>
    </w:p>
    <w:p>
      <w:pPr>
        <w:pStyle w:val="Normal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>1. Общие положения</w:t>
      </w:r>
    </w:p>
    <w:p>
      <w:pPr>
        <w:pStyle w:val="Normal"/>
        <w:rPr>
          <w:sz w:val="27"/>
          <w:szCs w:val="27"/>
        </w:rPr>
      </w:pPr>
      <w:r>
        <w:rPr>
          <w:sz w:val="27"/>
          <w:szCs w:val="27"/>
        </w:rPr>
      </w:r>
    </w:p>
    <w:tbl>
      <w:tblPr>
        <w:tblStyle w:val="110"/>
        <w:tblW w:w="47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27"/>
        <w:gridCol w:w="5631"/>
      </w:tblGrid>
      <w:tr>
        <w:trPr>
          <w:trHeight w:val="516" w:hRule="atLeast"/>
        </w:trPr>
        <w:tc>
          <w:tcPr>
            <w:tcW w:w="342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Ответственный за выполнение комплекса мероприятий</w:t>
            </w:r>
          </w:p>
        </w:tc>
        <w:tc>
          <w:tcPr>
            <w:tcW w:w="5631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Отдел по спорту Комитета по КС и МП</w:t>
            </w:r>
          </w:p>
        </w:tc>
      </w:tr>
      <w:tr>
        <w:trPr>
          <w:trHeight w:val="700" w:hRule="atLeast"/>
        </w:trPr>
        <w:tc>
          <w:tcPr>
            <w:tcW w:w="342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 xml:space="preserve">Связь с муниципальной программой </w:t>
            </w:r>
          </w:p>
        </w:tc>
        <w:tc>
          <w:tcPr>
            <w:tcW w:w="5631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both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«Развитие физической культуры и спорта на территории муниципального образования «Рославльский район» Смоленской области»</w:t>
            </w:r>
          </w:p>
        </w:tc>
      </w:tr>
    </w:tbl>
    <w:p>
      <w:pPr>
        <w:pStyle w:val="Normal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 xml:space="preserve">2. Показатели реализации комплекса процессных мероприятий </w:t>
      </w:r>
    </w:p>
    <w:p>
      <w:pPr>
        <w:pStyle w:val="Normal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 xml:space="preserve">  </w:t>
      </w:r>
    </w:p>
    <w:tbl>
      <w:tblPr>
        <w:tblStyle w:val="110"/>
        <w:tblW w:w="47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6"/>
        <w:gridCol w:w="3299"/>
        <w:gridCol w:w="1418"/>
        <w:gridCol w:w="1524"/>
        <w:gridCol w:w="744"/>
        <w:gridCol w:w="745"/>
        <w:gridCol w:w="752"/>
      </w:tblGrid>
      <w:tr>
        <w:trPr>
          <w:tblHeader w:val="true"/>
        </w:trPr>
        <w:tc>
          <w:tcPr>
            <w:tcW w:w="57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8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spacing w:before="0" w:after="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п/п</w:t>
            </w:r>
          </w:p>
        </w:tc>
        <w:tc>
          <w:tcPr>
            <w:tcW w:w="3299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Наименование показателя реализации</w:t>
            </w:r>
          </w:p>
        </w:tc>
        <w:tc>
          <w:tcPr>
            <w:tcW w:w="1418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ind w:firstLine="23"/>
              <w:jc w:val="center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Единица измерения</w:t>
            </w:r>
          </w:p>
        </w:tc>
        <w:tc>
          <w:tcPr>
            <w:tcW w:w="152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ind w:firstLine="23"/>
              <w:jc w:val="center"/>
              <w:rPr>
                <w:sz w:val="27"/>
                <w:szCs w:val="27"/>
                <w:shd w:fill="FFFFFF" w:val="clear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shd w:fill="FFFFFF" w:val="clear"/>
                <w:lang w:val="ru-RU" w:eastAsia="en-US" w:bidi="ar-SA"/>
              </w:rPr>
              <w:t>Базовое значение показателя реализации</w:t>
            </w:r>
          </w:p>
          <w:p>
            <w:pPr>
              <w:pStyle w:val="Normal"/>
              <w:widowControl/>
              <w:spacing w:before="0" w:after="0"/>
              <w:ind w:firstLine="23"/>
              <w:jc w:val="center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shd w:fill="FFFFFF" w:val="clear"/>
                <w:lang w:val="ru-RU" w:eastAsia="en-US" w:bidi="ar-SA"/>
              </w:rPr>
              <w:t xml:space="preserve"> </w:t>
            </w:r>
            <w:r>
              <w:rPr>
                <w:rFonts w:eastAsia="Calibri" w:cs="Times New Roman"/>
                <w:kern w:val="0"/>
                <w:sz w:val="27"/>
                <w:szCs w:val="27"/>
                <w:shd w:fill="FFFFFF" w:val="clear"/>
                <w:lang w:val="ru-RU" w:eastAsia="en-US" w:bidi="ar-SA"/>
              </w:rPr>
              <w:t>(2022 год)</w:t>
            </w:r>
          </w:p>
        </w:tc>
        <w:tc>
          <w:tcPr>
            <w:tcW w:w="2241" w:type="dxa"/>
            <w:gridSpan w:val="3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shd w:fill="FFFFFF" w:val="clear"/>
                <w:lang w:val="ru-RU" w:eastAsia="en-US" w:bidi="ar-SA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57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8"/>
                <w:szCs w:val="22"/>
                <w:lang w:val="ru-RU" w:eastAsia="en-US" w:bidi="ar-SA"/>
              </w:rPr>
            </w:r>
          </w:p>
        </w:tc>
        <w:tc>
          <w:tcPr>
            <w:tcW w:w="329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8"/>
                <w:szCs w:val="22"/>
                <w:lang w:val="ru-RU" w:eastAsia="en-US" w:bidi="ar-SA"/>
              </w:rPr>
            </w:r>
          </w:p>
        </w:tc>
        <w:tc>
          <w:tcPr>
            <w:tcW w:w="1418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ind w:firstLine="851"/>
              <w:jc w:val="center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cs="Times New Roman"/>
                <w:color w:val="22272F"/>
                <w:kern w:val="0"/>
                <w:sz w:val="28"/>
                <w:szCs w:val="22"/>
                <w:shd w:fill="FFFFFF" w:val="clear"/>
                <w:lang w:val="ru-RU" w:eastAsia="en-US" w:bidi="ar-SA"/>
              </w:rPr>
            </w:r>
          </w:p>
        </w:tc>
        <w:tc>
          <w:tcPr>
            <w:tcW w:w="152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ind w:firstLine="851"/>
              <w:jc w:val="center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cs="Times New Roman"/>
                <w:color w:val="22272F"/>
                <w:kern w:val="0"/>
                <w:sz w:val="28"/>
                <w:szCs w:val="22"/>
                <w:shd w:fill="FFFFFF" w:val="clear"/>
                <w:lang w:val="ru-RU" w:eastAsia="en-US" w:bidi="ar-SA"/>
              </w:rPr>
            </w:r>
          </w:p>
        </w:tc>
        <w:tc>
          <w:tcPr>
            <w:tcW w:w="74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2023 г.</w:t>
            </w:r>
          </w:p>
        </w:tc>
        <w:tc>
          <w:tcPr>
            <w:tcW w:w="74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2024 г.</w:t>
            </w:r>
          </w:p>
        </w:tc>
        <w:tc>
          <w:tcPr>
            <w:tcW w:w="75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2025 г.</w:t>
            </w:r>
          </w:p>
        </w:tc>
      </w:tr>
      <w:tr>
        <w:trPr>
          <w:tblHeader w:val="true"/>
          <w:trHeight w:val="282" w:hRule="atLeast"/>
        </w:trPr>
        <w:tc>
          <w:tcPr>
            <w:tcW w:w="576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</w:t>
            </w:r>
          </w:p>
        </w:tc>
        <w:tc>
          <w:tcPr>
            <w:tcW w:w="329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3</w:t>
            </w:r>
          </w:p>
        </w:tc>
        <w:tc>
          <w:tcPr>
            <w:tcW w:w="1524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4</w:t>
            </w:r>
          </w:p>
        </w:tc>
        <w:tc>
          <w:tcPr>
            <w:tcW w:w="74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5</w:t>
            </w:r>
          </w:p>
        </w:tc>
        <w:tc>
          <w:tcPr>
            <w:tcW w:w="74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6</w:t>
            </w:r>
          </w:p>
        </w:tc>
        <w:tc>
          <w:tcPr>
            <w:tcW w:w="75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7</w:t>
            </w:r>
          </w:p>
        </w:tc>
      </w:tr>
      <w:tr>
        <w:trPr>
          <w:trHeight w:val="433" w:hRule="atLeast"/>
        </w:trPr>
        <w:tc>
          <w:tcPr>
            <w:tcW w:w="576" w:type="dxa"/>
            <w:tcBorders/>
          </w:tcPr>
          <w:p>
            <w:pPr>
              <w:pStyle w:val="Normal"/>
              <w:widowControl/>
              <w:spacing w:before="0" w:after="0"/>
              <w:ind w:firstLine="24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1.</w:t>
            </w:r>
          </w:p>
        </w:tc>
        <w:tc>
          <w:tcPr>
            <w:tcW w:w="3299" w:type="dxa"/>
            <w:tcBorders/>
          </w:tcPr>
          <w:p>
            <w:pPr>
              <w:pStyle w:val="Normal"/>
              <w:widowControl/>
              <w:spacing w:lineRule="auto" w:line="228" w:before="0" w:after="0"/>
              <w:ind w:hanging="0"/>
              <w:jc w:val="both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Количество лиц, проходящих спортивную подготовку  в муниципальных учреждениях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человек</w:t>
            </w:r>
          </w:p>
        </w:tc>
        <w:tc>
          <w:tcPr>
            <w:tcW w:w="1524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750</w:t>
            </w:r>
          </w:p>
        </w:tc>
        <w:tc>
          <w:tcPr>
            <w:tcW w:w="744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730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730</w:t>
            </w:r>
          </w:p>
        </w:tc>
        <w:tc>
          <w:tcPr>
            <w:tcW w:w="752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730</w:t>
            </w:r>
          </w:p>
        </w:tc>
      </w:tr>
      <w:tr>
        <w:trPr>
          <w:trHeight w:val="433" w:hRule="atLeast"/>
        </w:trPr>
        <w:tc>
          <w:tcPr>
            <w:tcW w:w="576" w:type="dxa"/>
            <w:tcBorders/>
          </w:tcPr>
          <w:p>
            <w:pPr>
              <w:pStyle w:val="Normal"/>
              <w:widowControl/>
              <w:spacing w:before="0" w:after="0"/>
              <w:ind w:firstLine="24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2.</w:t>
            </w:r>
          </w:p>
        </w:tc>
        <w:tc>
          <w:tcPr>
            <w:tcW w:w="3299" w:type="dxa"/>
            <w:tcBorders/>
          </w:tcPr>
          <w:p>
            <w:pPr>
              <w:pStyle w:val="Normal"/>
              <w:widowControl/>
              <w:spacing w:lineRule="auto" w:line="228" w:before="0" w:after="0"/>
              <w:ind w:hanging="0"/>
              <w:jc w:val="both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Количество призёров региональной спартакиады учащихся, всероссийских соревнований (в том числе в командном зачете),  из числа лиц, проходящих спортивную подготовку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человек</w:t>
            </w:r>
          </w:p>
        </w:tc>
        <w:tc>
          <w:tcPr>
            <w:tcW w:w="1524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60</w:t>
            </w:r>
          </w:p>
        </w:tc>
        <w:tc>
          <w:tcPr>
            <w:tcW w:w="744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50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50</w:t>
            </w:r>
          </w:p>
        </w:tc>
        <w:tc>
          <w:tcPr>
            <w:tcW w:w="752" w:type="dxa"/>
            <w:tcBorders/>
          </w:tcPr>
          <w:p>
            <w:pPr>
              <w:pStyle w:val="Normal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/>
                <w:kern w:val="0"/>
                <w:sz w:val="27"/>
                <w:szCs w:val="27"/>
                <w:lang w:val="ru-RU" w:eastAsia="en-US" w:bidi="ar-SA"/>
              </w:rPr>
              <w:t>50</w:t>
            </w:r>
          </w:p>
        </w:tc>
      </w:tr>
    </w:tbl>
    <w:p>
      <w:pPr>
        <w:pStyle w:val="Normal"/>
        <w:spacing w:lineRule="auto" w:line="276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spacing w:lineRule="auto" w:line="276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>Раздел 4. ОЦЕНКА</w:t>
      </w:r>
    </w:p>
    <w:p>
      <w:pPr>
        <w:pStyle w:val="Normal"/>
        <w:spacing w:lineRule="auto" w:line="276"/>
        <w:ind w:right="253" w:hanging="0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>применения мер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 «Развитие физической культуры и спорта на территории муниципального образования «Рославльский район» Смоленской области»</w:t>
      </w:r>
      <w:bookmarkStart w:id="0" w:name="_Hlk130472770"/>
      <w:bookmarkEnd w:id="0"/>
    </w:p>
    <w:p>
      <w:pPr>
        <w:pStyle w:val="Normal"/>
        <w:tabs>
          <w:tab w:val="clear" w:pos="708"/>
          <w:tab w:val="left" w:pos="14175" w:leader="none"/>
        </w:tabs>
        <w:spacing w:lineRule="auto" w:line="276"/>
        <w:ind w:right="253" w:hanging="0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tbl>
      <w:tblPr>
        <w:tblW w:w="10139" w:type="dxa"/>
        <w:jc w:val="left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1208"/>
        <w:gridCol w:w="1277"/>
        <w:gridCol w:w="1274"/>
        <w:gridCol w:w="1135"/>
        <w:gridCol w:w="992"/>
        <w:gridCol w:w="1135"/>
        <w:gridCol w:w="707"/>
        <w:gridCol w:w="709"/>
        <w:gridCol w:w="710"/>
        <w:gridCol w:w="991"/>
      </w:tblGrid>
      <w:tr>
        <w:trPr>
          <w:trHeight w:val="830" w:hRule="atLeast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налоговой льготы, освобождения, иной преференции по налогам и сборам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налога (сбора), по которому предоставлены налоговая льгота, освобождение, иная преференция по налогам и сборам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(цели) введения налоговой льготы, освобождения, иной преференции по налогам и сборам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действия налоговой льготы, освобождения, иной преференции по налогам и сборам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Фактический объем налогового расхода местного бюджета 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(2021 год)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Оценочный объем налогового расхода местного бюджета (2022 год)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Прогнозный объем налоговых расходов местного бюджета (рублей)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6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показатель (индикатор) налогового расхода</w:t>
            </w:r>
          </w:p>
        </w:tc>
      </w:tr>
      <w:tr>
        <w:trPr>
          <w:trHeight w:val="2288" w:hRule="atLeast"/>
        </w:trPr>
        <w:tc>
          <w:tcPr>
            <w:tcW w:w="12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29" w:hRule="atLeast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Освобождение от уплаты земельного налога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учреждений спорта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Бессрочный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233,1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Количество учреждений спорта</w:t>
            </w:r>
          </w:p>
        </w:tc>
      </w:tr>
    </w:tbl>
    <w:p>
      <w:pPr>
        <w:pStyle w:val="Normal"/>
        <w:spacing w:lineRule="auto" w:line="276"/>
        <w:jc w:val="center"/>
        <w:rPr>
          <w:b/>
          <w:b/>
          <w:sz w:val="27"/>
          <w:szCs w:val="27"/>
        </w:rPr>
      </w:pPr>
      <w:r>
        <w:rPr>
          <w:rFonts w:eastAsia="Calibri"/>
          <w:b/>
          <w:sz w:val="28"/>
          <w:szCs w:val="28"/>
          <w:lang w:eastAsia="en-US"/>
        </w:rPr>
        <w:t xml:space="preserve">Раздел 5. </w:t>
      </w:r>
      <w:r>
        <w:rPr>
          <w:b/>
          <w:sz w:val="27"/>
          <w:szCs w:val="27"/>
        </w:rPr>
        <w:t>СВЕДЕНИЯ</w:t>
      </w:r>
    </w:p>
    <w:p>
      <w:pPr>
        <w:pStyle w:val="Normal"/>
        <w:spacing w:lineRule="auto" w:line="276"/>
        <w:jc w:val="center"/>
        <w:rPr>
          <w:rFonts w:eastAsia="Calibri"/>
          <w:b/>
          <w:b/>
          <w:sz w:val="28"/>
          <w:szCs w:val="28"/>
          <w:lang w:eastAsia="en-US"/>
        </w:rPr>
      </w:pPr>
      <w:r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о финансировании структурных элементов муниципальной программы </w:t>
      </w:r>
    </w:p>
    <w:p>
      <w:pPr>
        <w:pStyle w:val="Normal"/>
        <w:spacing w:lineRule="auto" w:line="276"/>
        <w:ind w:right="253" w:hanging="0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>«Развитие физической культуры и спорта на территории муниципального образования «Рославльский район» Смоленской области»</w:t>
      </w:r>
    </w:p>
    <w:p>
      <w:pPr>
        <w:pStyle w:val="Normal"/>
        <w:spacing w:lineRule="auto" w:line="276"/>
        <w:ind w:right="253" w:hanging="0"/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tbl>
      <w:tblPr>
        <w:tblpPr w:bottomFromText="0" w:horzAnchor="text" w:leftFromText="180" w:rightFromText="180" w:tblpX="250" w:tblpY="1" w:topFromText="0" w:vertAnchor="text"/>
        <w:tblW w:w="991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5"/>
        <w:gridCol w:w="2013"/>
        <w:gridCol w:w="1418"/>
        <w:gridCol w:w="1842"/>
        <w:gridCol w:w="992"/>
        <w:gridCol w:w="994"/>
        <w:gridCol w:w="7"/>
        <w:gridCol w:w="1013"/>
        <w:gridCol w:w="7"/>
        <w:gridCol w:w="955"/>
      </w:tblGrid>
      <w:tr>
        <w:trPr>
          <w:tblHeader w:val="true"/>
          <w:trHeight w:val="182" w:hRule="atLeas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№ </w:t>
            </w:r>
            <w:r>
              <w:rPr>
                <w:sz w:val="27"/>
                <w:szCs w:val="27"/>
              </w:rPr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Участник муниципальной програм-мы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Источник финансового обеспечения (расшифро-вать)</w:t>
            </w:r>
          </w:p>
        </w:tc>
        <w:tc>
          <w:tcPr>
            <w:tcW w:w="3968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>
        <w:trPr>
          <w:tblHeader w:val="true"/>
          <w:trHeight w:val="182" w:hRule="atLeast"/>
        </w:trPr>
        <w:tc>
          <w:tcPr>
            <w:tcW w:w="67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2013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1418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1842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shd w:fill="FFFFFF" w:val="clear"/>
              </w:rPr>
              <w:t>2023 год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2024 год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</w:p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год</w:t>
            </w:r>
          </w:p>
        </w:tc>
      </w:tr>
      <w:tr>
        <w:trPr>
          <w:tblHeader w:val="true"/>
          <w:trHeight w:val="182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</w:p>
        </w:tc>
      </w:tr>
      <w:tr>
        <w:trPr>
          <w:trHeight w:val="268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</w:t>
            </w:r>
          </w:p>
        </w:tc>
        <w:tc>
          <w:tcPr>
            <w:tcW w:w="9241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Региональный проект «Спорт – норма жизни»</w:t>
            </w:r>
          </w:p>
        </w:tc>
      </w:tr>
      <w:tr>
        <w:trPr>
          <w:trHeight w:val="412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1.1.</w:t>
            </w:r>
          </w:p>
        </w:tc>
        <w:tc>
          <w:tcPr>
            <w:tcW w:w="9241" w:type="dxa"/>
            <w:gridSpan w:val="9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Результат «Учреждениям, входящим в систему спортивной подготовки, оказана государственная поддержка»</w:t>
            </w:r>
          </w:p>
        </w:tc>
      </w:tr>
      <w:tr>
        <w:trPr>
          <w:trHeight w:val="555" w:hRule="atLeast"/>
        </w:trPr>
        <w:tc>
          <w:tcPr>
            <w:tcW w:w="6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2013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418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545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545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спорту Комитета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545" w:leader="none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по КС и МП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  <w:tc>
          <w:tcPr>
            <w:tcW w:w="10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421" w:hRule="atLeast"/>
        </w:trPr>
        <w:tc>
          <w:tcPr>
            <w:tcW w:w="67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13" w:type="dxa"/>
            <w:vMerge w:val="continue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vMerge w:val="continue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12.8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807" w:hRule="atLeast"/>
        </w:trPr>
        <w:tc>
          <w:tcPr>
            <w:tcW w:w="67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13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W w:w="1418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Бюджет муниципально-го района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509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527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Итого по региональному проекту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75,6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37,8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37,8</w:t>
            </w:r>
          </w:p>
        </w:tc>
        <w:tc>
          <w:tcPr>
            <w:tcW w:w="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602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9241" w:type="dxa"/>
            <w:gridSpan w:val="9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Комплекс процессных мероприятий 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«Развитие физической культуры и массового спорта»</w:t>
            </w:r>
          </w:p>
        </w:tc>
      </w:tr>
      <w:tr>
        <w:trPr>
          <w:trHeight w:val="699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0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Проведение </w:t>
            </w:r>
            <w:r>
              <w:rPr>
                <w:sz w:val="24"/>
                <w:szCs w:val="24"/>
              </w:rPr>
              <w:t>массовых физкультурно-оздоровительных мероприятий, спортивных праздников, спартакиад среди различных слоев населения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545" w:leader="none"/>
              </w:tabs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спорту Комитета по КС и МП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Бюджет 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Рославльского городского поселения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1130,0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0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390,0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390,0</w:t>
            </w:r>
          </w:p>
        </w:tc>
      </w:tr>
      <w:tr>
        <w:trPr>
          <w:trHeight w:val="477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0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физкультурных мероприятий с людьми ограниченных возможностей и инвалидов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545" w:leader="none"/>
              </w:tabs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спорту Комитета по КС и МП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Бюджет 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Рославльского 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>
        <w:trPr>
          <w:trHeight w:val="477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0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в муниципальном образовании «Рославльский район» Смоленской области Всероссийского физкультурно-спортивного комплекса «Готов к труду и обороне» (ГТО)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спорту Комитета по КС и МП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Бюджет 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Рославльского городского поселения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0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</w:t>
            </w:r>
          </w:p>
        </w:tc>
      </w:tr>
      <w:tr>
        <w:trPr>
          <w:trHeight w:val="477" w:hRule="atLeast"/>
        </w:trPr>
        <w:tc>
          <w:tcPr>
            <w:tcW w:w="6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013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Чемпионатов и первенств города и района по культивируемым видам спорта</w:t>
            </w:r>
          </w:p>
        </w:tc>
        <w:tc>
          <w:tcPr>
            <w:tcW w:w="1418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спорту Комитета по КС и МП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Бюджет 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Рославльского 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1215,0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405,0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405,0</w:t>
            </w:r>
          </w:p>
        </w:tc>
      </w:tr>
      <w:tr>
        <w:trPr>
          <w:trHeight w:val="477" w:hRule="atLeast"/>
        </w:trPr>
        <w:tc>
          <w:tcPr>
            <w:tcW w:w="67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13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</w:p>
        </w:tc>
        <w:tc>
          <w:tcPr>
            <w:tcW w:w="1418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545" w:leader="none"/>
              </w:tabs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Бюджет муниципально-го района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00" w:after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00" w:after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00" w:after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00" w:after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477" w:hRule="atLeast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013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Тренировочные мероприятия с муниципальными  сборными</w:t>
            </w:r>
          </w:p>
        </w:tc>
        <w:tc>
          <w:tcPr>
            <w:tcW w:w="1418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спорту Комитета по КС и МП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Бюджет 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Рославльского 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00" w:after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690,0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00" w:after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00" w:after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00" w:after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</w:tr>
      <w:tr>
        <w:trPr>
          <w:trHeight w:val="217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0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обеспечению участия муниципальных сборных команд в официальных массовых физкультурных и спортивных мероприятиях, соревнованиях муниципальных образований, открытых соревнованиях р. Беларусь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спорту Комитета по КС и МП</w:t>
            </w:r>
          </w:p>
        </w:tc>
        <w:tc>
          <w:tcPr>
            <w:tcW w:w="1842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Бюджет 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Рославльского городского поселения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1550,0</w:t>
            </w:r>
          </w:p>
        </w:tc>
        <w:tc>
          <w:tcPr>
            <w:tcW w:w="994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525,0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525,0</w:t>
            </w:r>
          </w:p>
        </w:tc>
      </w:tr>
      <w:tr>
        <w:trPr>
          <w:trHeight w:val="477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0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34" w:right="3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обеспечению участия муниципальных сборных команд в официальных спортивных мероприятиях регионального и всероссийского уровня (спартакиады, чемпионаты, первенства, кубки по видам спорта)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спорту Комитета по КС и МП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Бюджет 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Рославльского 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2150,0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725,0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725,0</w:t>
            </w:r>
          </w:p>
        </w:tc>
      </w:tr>
      <w:tr>
        <w:trPr>
          <w:trHeight w:val="477" w:hRule="atLeast"/>
        </w:trPr>
        <w:tc>
          <w:tcPr>
            <w:tcW w:w="6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2.8</w:t>
            </w:r>
          </w:p>
        </w:tc>
        <w:tc>
          <w:tcPr>
            <w:tcW w:w="3431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545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Бюджет 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Рославльского 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7080,0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2390,0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2390,0</w:t>
            </w:r>
          </w:p>
        </w:tc>
      </w:tr>
      <w:tr>
        <w:trPr>
          <w:trHeight w:val="274" w:hRule="atLeast"/>
        </w:trPr>
        <w:tc>
          <w:tcPr>
            <w:tcW w:w="67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31" w:type="dxa"/>
            <w:gridSpan w:val="2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545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Бюджет муниципально-го района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78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</w:p>
        </w:tc>
        <w:tc>
          <w:tcPr>
            <w:tcW w:w="9241" w:type="dxa"/>
            <w:gridSpan w:val="9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Комплекс процессных мероприятий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«Развитие системы дополнительного образования 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b/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 сфере физической культуры и спорта»</w:t>
            </w:r>
          </w:p>
        </w:tc>
      </w:tr>
      <w:tr>
        <w:trPr>
          <w:trHeight w:val="828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Обеспечение жизнедеятельности учреждений, реализующих дополнительные образовательные программы спортивной подготовки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ДО «СШ имени В.А. Сухарева» МБУ ДО СШ «Торпедо»,  МБУ ДО «РСШ по хоккею с шайбой «Снегирь»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Бюджет муниципально-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го района 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08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106323,7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44206,5</w:t>
            </w:r>
          </w:p>
        </w:tc>
        <w:tc>
          <w:tcPr>
            <w:tcW w:w="10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33358,6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28758,6</w:t>
            </w:r>
          </w:p>
        </w:tc>
      </w:tr>
      <w:tr>
        <w:trPr>
          <w:trHeight w:val="658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34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Бюджет муниципально-го района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106323,7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44206,5</w:t>
            </w:r>
          </w:p>
        </w:tc>
        <w:tc>
          <w:tcPr>
            <w:tcW w:w="10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33358,6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28758,6</w:t>
            </w:r>
          </w:p>
        </w:tc>
      </w:tr>
      <w:tr>
        <w:trPr>
          <w:trHeight w:val="234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27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муниципальной программе, в том числе: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08" w:hanging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113579,3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hanging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46594,3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right="-108" w:hanging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35836,4</w:t>
            </w:r>
          </w:p>
        </w:tc>
        <w:tc>
          <w:tcPr>
            <w:tcW w:w="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right="-75" w:hanging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31148,6</w:t>
            </w:r>
          </w:p>
        </w:tc>
      </w:tr>
      <w:tr>
        <w:trPr>
          <w:trHeight w:val="1146" w:hRule="atLeas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31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Бюджет муниципально-го района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08" w:hanging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106424,5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hanging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44256,9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right="-108" w:hanging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33409,0</w:t>
            </w:r>
          </w:p>
        </w:tc>
        <w:tc>
          <w:tcPr>
            <w:tcW w:w="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right="-75" w:hanging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28758,6</w:t>
            </w:r>
          </w:p>
        </w:tc>
      </w:tr>
      <w:tr>
        <w:trPr>
          <w:trHeight w:val="234" w:hRule="atLeast"/>
        </w:trPr>
        <w:tc>
          <w:tcPr>
            <w:tcW w:w="67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31" w:type="dxa"/>
            <w:gridSpan w:val="2"/>
            <w:vMerge w:val="continue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Бюджет 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Рославльского 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7080,0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2390,0</w:t>
            </w:r>
          </w:p>
        </w:tc>
        <w:tc>
          <w:tcPr>
            <w:tcW w:w="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2390,0</w:t>
            </w:r>
          </w:p>
        </w:tc>
      </w:tr>
      <w:tr>
        <w:trPr>
          <w:trHeight w:val="234" w:hRule="atLeast"/>
        </w:trPr>
        <w:tc>
          <w:tcPr>
            <w:tcW w:w="67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31" w:type="dxa"/>
            <w:gridSpan w:val="2"/>
            <w:vMerge w:val="continue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hanging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12,8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hanging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6,4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right="-108" w:hanging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6,4</w:t>
            </w:r>
          </w:p>
        </w:tc>
        <w:tc>
          <w:tcPr>
            <w:tcW w:w="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right="-75" w:hanging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67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31" w:type="dxa"/>
            <w:gridSpan w:val="2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hanging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62,0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hanging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right="-108" w:hanging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31,0</w:t>
            </w:r>
          </w:p>
        </w:tc>
        <w:tc>
          <w:tcPr>
            <w:tcW w:w="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-142" w:right="-75" w:hanging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</w:tbl>
    <w:p>
      <w:pPr>
        <w:pStyle w:val="Normal"/>
        <w:numPr>
          <w:ilvl w:val="0"/>
          <w:numId w:val="0"/>
        </w:numPr>
        <w:spacing w:before="200" w:after="0"/>
        <w:outlineLvl w:val="0"/>
        <w:rPr>
          <w:b/>
          <w:b/>
          <w:sz w:val="24"/>
          <w:szCs w:val="24"/>
        </w:rPr>
      </w:pPr>
      <w:r>
        <w:rPr/>
      </w:r>
    </w:p>
    <w:sectPr>
      <w:headerReference w:type="even" r:id="rId3"/>
      <w:headerReference w:type="default" r:id="rId4"/>
      <w:headerReference w:type="first" r:id="rId5"/>
      <w:type w:val="nextPage"/>
      <w:pgSz w:w="11906" w:h="17010"/>
      <w:pgMar w:left="1134" w:right="1134" w:gutter="0" w:header="709" w:top="1701" w:footer="0" w:bottom="97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673583466"/>
    </w:sdtPr>
    <w:sdtContent>
      <w:p>
        <w:pPr>
          <w:pStyle w:val="Style30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</w:p>
      <w:p>
        <w:pPr>
          <w:pStyle w:val="Style30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30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30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517805145"/>
    </w:sdtPr>
    <w:sdtContent>
      <w:p>
        <w:pPr>
          <w:pStyle w:val="Style30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17</w:t>
        </w:r>
        <w:r>
          <w:rPr/>
          <w:fldChar w:fldCharType="end"/>
        </w:r>
      </w:p>
      <w:p>
        <w:pPr>
          <w:pStyle w:val="Style30"/>
          <w:rPr/>
        </w:pPr>
        <w:r>
          <w:rPr/>
        </w:r>
      </w:p>
    </w:sdtContent>
  </w:sdt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484160789"/>
    </w:sdtPr>
    <w:sdtContent>
      <w:p>
        <w:pPr>
          <w:pStyle w:val="Style30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17</w:t>
        </w:r>
        <w:r>
          <w:rPr/>
          <w:fldChar w:fldCharType="end"/>
        </w:r>
      </w:p>
      <w:p>
        <w:pPr>
          <w:pStyle w:val="Style30"/>
          <w:rPr/>
        </w:pPr>
        <w:r>
          <w:rPr/>
        </w:r>
      </w:p>
    </w:sdtContent>
  </w:sdt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99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uiPriority="99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4f65d7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6f5b20"/>
    <w:pPr>
      <w:keepNext w:val="true"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Normal"/>
    <w:next w:val="Normal"/>
    <w:link w:val="20"/>
    <w:uiPriority w:val="99"/>
    <w:qFormat/>
    <w:rsid w:val="006f5b20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Заголовок Знак"/>
    <w:link w:val="a5"/>
    <w:qFormat/>
    <w:locked/>
    <w:rsid w:val="004f65d7"/>
    <w:rPr>
      <w:b/>
      <w:bCs/>
      <w:sz w:val="28"/>
      <w:szCs w:val="28"/>
      <w:lang w:val="ru-RU" w:eastAsia="ru-RU" w:bidi="ar-SA"/>
    </w:rPr>
  </w:style>
  <w:style w:type="character" w:styleId="Style13" w:customStyle="1">
    <w:name w:val="Без интервала Знак"/>
    <w:link w:val="a7"/>
    <w:qFormat/>
    <w:locked/>
    <w:rsid w:val="004f65d7"/>
    <w:rPr>
      <w:rFonts w:ascii="Calibri" w:hAnsi="Calibri" w:eastAsia="Calibri" w:cs="Calibri"/>
      <w:sz w:val="22"/>
      <w:szCs w:val="22"/>
      <w:lang w:val="ru-RU" w:eastAsia="en-US" w:bidi="ar-SA"/>
    </w:rPr>
  </w:style>
  <w:style w:type="character" w:styleId="Pagenumber">
    <w:name w:val="page number"/>
    <w:basedOn w:val="DefaultParagraphFont"/>
    <w:uiPriority w:val="99"/>
    <w:qFormat/>
    <w:rsid w:val="002f304b"/>
    <w:rPr/>
  </w:style>
  <w:style w:type="character" w:styleId="Style14" w:customStyle="1">
    <w:name w:val="Текст выноски Знак"/>
    <w:link w:val="ad"/>
    <w:uiPriority w:val="99"/>
    <w:qFormat/>
    <w:rsid w:val="00960245"/>
    <w:rPr>
      <w:rFonts w:ascii="Tahoma" w:hAnsi="Tahoma" w:cs="Tahoma"/>
      <w:sz w:val="16"/>
      <w:szCs w:val="16"/>
    </w:rPr>
  </w:style>
  <w:style w:type="character" w:styleId="21" w:customStyle="1">
    <w:name w:val="Заголовок 2 Знак"/>
    <w:basedOn w:val="DefaultParagraphFont"/>
    <w:link w:val="2"/>
    <w:uiPriority w:val="99"/>
    <w:qFormat/>
    <w:rsid w:val="006f5b20"/>
    <w:rPr>
      <w:rFonts w:ascii="Arial" w:hAnsi="Arial" w:cs="Arial"/>
      <w:b/>
      <w:bCs/>
      <w:i/>
      <w:iCs/>
      <w:color w:val="0000FF"/>
      <w:sz w:val="28"/>
      <w:szCs w:val="28"/>
    </w:rPr>
  </w:style>
  <w:style w:type="character" w:styleId="Style15" w:customStyle="1">
    <w:name w:val="Верхний колонтитул Знак"/>
    <w:basedOn w:val="DefaultParagraphFont"/>
    <w:link w:val="a8"/>
    <w:uiPriority w:val="99"/>
    <w:qFormat/>
    <w:rsid w:val="006f5b20"/>
    <w:rPr/>
  </w:style>
  <w:style w:type="character" w:styleId="Style16" w:customStyle="1">
    <w:name w:val="Нижний колонтитул Знак"/>
    <w:basedOn w:val="DefaultParagraphFont"/>
    <w:link w:val="ab"/>
    <w:uiPriority w:val="99"/>
    <w:qFormat/>
    <w:rsid w:val="006f5b20"/>
    <w:rPr/>
  </w:style>
  <w:style w:type="character" w:styleId="11" w:customStyle="1">
    <w:name w:val="Гиперссылка1"/>
    <w:basedOn w:val="DefaultParagraphFont"/>
    <w:uiPriority w:val="99"/>
    <w:unhideWhenUsed/>
    <w:qFormat/>
    <w:rsid w:val="006f5b20"/>
    <w:rPr>
      <w:color w:val="0563C1"/>
      <w:u w:val="single"/>
    </w:rPr>
  </w:style>
  <w:style w:type="character" w:styleId="12" w:customStyle="1">
    <w:name w:val="Заголовок 1 Знак"/>
    <w:basedOn w:val="DefaultParagraphFont"/>
    <w:link w:val="1"/>
    <w:qFormat/>
    <w:rsid w:val="006f5b20"/>
    <w:rPr>
      <w:rFonts w:ascii="Calibri Light" w:hAnsi="Calibri Light" w:eastAsia="Times New Roman" w:cs="Times New Roman"/>
      <w:b/>
      <w:bCs/>
      <w:color w:val="2E74B5"/>
      <w:sz w:val="28"/>
      <w:szCs w:val="28"/>
    </w:rPr>
  </w:style>
  <w:style w:type="character" w:styleId="Style17" w:customStyle="1">
    <w:name w:val="Гипертекстовая ссылка"/>
    <w:basedOn w:val="DefaultParagraphFont"/>
    <w:uiPriority w:val="99"/>
    <w:qFormat/>
    <w:rsid w:val="006f5b20"/>
    <w:rPr>
      <w:color w:val="106BBE"/>
    </w:rPr>
  </w:style>
  <w:style w:type="character" w:styleId="Style18" w:customStyle="1">
    <w:name w:val="Цветовое выделение"/>
    <w:uiPriority w:val="99"/>
    <w:qFormat/>
    <w:rsid w:val="006f5b20"/>
    <w:rPr>
      <w:b/>
      <w:bCs/>
      <w:color w:val="26282F"/>
    </w:rPr>
  </w:style>
  <w:style w:type="character" w:styleId="Style19" w:customStyle="1">
    <w:name w:val="Текст сноски Знак"/>
    <w:basedOn w:val="DefaultParagraphFont"/>
    <w:link w:val="13"/>
    <w:qFormat/>
    <w:rsid w:val="006f5b20"/>
    <w:rPr>
      <w:rFonts w:ascii="Calibri" w:hAnsi="Calibri" w:eastAsia="Calibri" w:cs="Times New Roman"/>
      <w:sz w:val="20"/>
      <w:szCs w:val="20"/>
      <w:lang w:eastAsia="en-US"/>
    </w:rPr>
  </w:style>
  <w:style w:type="character" w:styleId="Style20">
    <w:name w:val="Привязка сноски"/>
    <w:rPr>
      <w:rFonts w:ascii="Times New Roman" w:hAnsi="Times New Roman" w:cs="Times New Roman"/>
      <w:vertAlign w:val="superscript"/>
    </w:rPr>
  </w:style>
  <w:style w:type="character" w:styleId="FootnoteCharacters">
    <w:name w:val="Footnote Characters"/>
    <w:unhideWhenUsed/>
    <w:qFormat/>
    <w:rsid w:val="006f5b20"/>
    <w:rPr>
      <w:rFonts w:ascii="Times New Roman" w:hAnsi="Times New Roman" w:cs="Times New Roman"/>
      <w:vertAlign w:val="superscript"/>
    </w:rPr>
  </w:style>
  <w:style w:type="character" w:styleId="FootnotedescriptionChar" w:customStyle="1">
    <w:name w:val="footnote description Char"/>
    <w:link w:val="footnotedescription"/>
    <w:qFormat/>
    <w:rsid w:val="006f5b20"/>
    <w:rPr>
      <w:color w:val="000000"/>
      <w:sz w:val="18"/>
      <w:szCs w:val="22"/>
    </w:rPr>
  </w:style>
  <w:style w:type="character" w:styleId="Footnotemark" w:customStyle="1">
    <w:name w:val="footnote mark"/>
    <w:qFormat/>
    <w:rsid w:val="006f5b20"/>
    <w:rPr>
      <w:rFonts w:ascii="Times New Roman" w:hAnsi="Times New Roman" w:eastAsia="Times New Roman" w:cs="Times New Roman"/>
      <w:color w:val="000000"/>
      <w:sz w:val="18"/>
      <w:vertAlign w:val="superscript"/>
    </w:rPr>
  </w:style>
  <w:style w:type="character" w:styleId="Style21" w:customStyle="1">
    <w:name w:val="Подзаголовок Знак"/>
    <w:basedOn w:val="DefaultParagraphFont"/>
    <w:link w:val="af7"/>
    <w:qFormat/>
    <w:rsid w:val="006f5b20"/>
    <w:rPr>
      <w:rFonts w:ascii="Arial" w:hAnsi="Arial"/>
      <w:i/>
      <w:sz w:val="24"/>
    </w:rPr>
  </w:style>
  <w:style w:type="character" w:styleId="Strong">
    <w:name w:val="Strong"/>
    <w:uiPriority w:val="22"/>
    <w:qFormat/>
    <w:rsid w:val="006f5b20"/>
    <w:rPr>
      <w:b/>
      <w:bCs/>
    </w:rPr>
  </w:style>
  <w:style w:type="character" w:styleId="3" w:customStyle="1">
    <w:name w:val="Основной текст с отступом 3 Знак"/>
    <w:basedOn w:val="DefaultParagraphFont"/>
    <w:link w:val="3"/>
    <w:qFormat/>
    <w:rsid w:val="006f5b20"/>
    <w:rPr>
      <w:sz w:val="16"/>
      <w:szCs w:val="16"/>
    </w:rPr>
  </w:style>
  <w:style w:type="character" w:styleId="FontStyle14" w:customStyle="1">
    <w:name w:val="Font Style14"/>
    <w:uiPriority w:val="99"/>
    <w:qFormat/>
    <w:rsid w:val="006f5b20"/>
    <w:rPr>
      <w:rFonts w:ascii="Times New Roman" w:hAnsi="Times New Roman" w:cs="Times New Roman"/>
      <w:sz w:val="24"/>
      <w:szCs w:val="24"/>
    </w:rPr>
  </w:style>
  <w:style w:type="character" w:styleId="FontStyle12" w:customStyle="1">
    <w:name w:val="Font Style12"/>
    <w:qFormat/>
    <w:rsid w:val="006f5b20"/>
    <w:rPr>
      <w:rFonts w:ascii="Times New Roman" w:hAnsi="Times New Roman" w:cs="Times New Roman"/>
      <w:sz w:val="24"/>
      <w:szCs w:val="24"/>
    </w:rPr>
  </w:style>
  <w:style w:type="character" w:styleId="Style22">
    <w:name w:val="Интернет-ссылка"/>
    <w:basedOn w:val="DefaultParagraphFont"/>
    <w:rsid w:val="006f5b20"/>
    <w:rPr>
      <w:color w:val="0000FF" w:themeColor="hyperlink"/>
      <w:u w:val="single"/>
    </w:rPr>
  </w:style>
  <w:style w:type="character" w:styleId="111" w:customStyle="1">
    <w:name w:val="Заголовок 1 Знак1"/>
    <w:basedOn w:val="DefaultParagraphFont"/>
    <w:qFormat/>
    <w:rsid w:val="006f5b20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13" w:customStyle="1">
    <w:name w:val="Текст сноски Знак1"/>
    <w:basedOn w:val="DefaultParagraphFont"/>
    <w:link w:val="af2"/>
    <w:qFormat/>
    <w:rsid w:val="006f5b20"/>
    <w:rPr/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4">
    <w:name w:val="Body Text"/>
    <w:basedOn w:val="Normal"/>
    <w:pPr>
      <w:spacing w:lineRule="auto" w:line="276" w:before="0" w:after="140"/>
    </w:pPr>
    <w:rPr/>
  </w:style>
  <w:style w:type="paragraph" w:styleId="Style25">
    <w:name w:val="List"/>
    <w:basedOn w:val="Normal"/>
    <w:rsid w:val="004f65d7"/>
    <w:pPr>
      <w:widowControl w:val="false"/>
      <w:ind w:left="283" w:hanging="283"/>
    </w:pPr>
    <w:rPr/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8">
    <w:name w:val="Title"/>
    <w:basedOn w:val="Normal"/>
    <w:link w:val="a4"/>
    <w:qFormat/>
    <w:rsid w:val="004f65d7"/>
    <w:pPr>
      <w:jc w:val="center"/>
    </w:pPr>
    <w:rPr>
      <w:b/>
      <w:bCs/>
      <w:sz w:val="28"/>
      <w:szCs w:val="28"/>
    </w:rPr>
  </w:style>
  <w:style w:type="paragraph" w:styleId="NoSpacing">
    <w:name w:val="No Spacing"/>
    <w:link w:val="a6"/>
    <w:uiPriority w:val="1"/>
    <w:qFormat/>
    <w:rsid w:val="004f65d7"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eastAsia="en-US" w:val="ru-RU" w:bidi="ar-SA"/>
    </w:rPr>
  </w:style>
  <w:style w:type="paragraph" w:styleId="Style29">
    <w:name w:val="Колонтитул"/>
    <w:basedOn w:val="Normal"/>
    <w:qFormat/>
    <w:pPr/>
    <w:rPr/>
  </w:style>
  <w:style w:type="paragraph" w:styleId="Style30">
    <w:name w:val="Header"/>
    <w:basedOn w:val="Normal"/>
    <w:link w:val="a9"/>
    <w:uiPriority w:val="99"/>
    <w:rsid w:val="002f304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1">
    <w:name w:val="Footer"/>
    <w:basedOn w:val="Normal"/>
    <w:link w:val="ac"/>
    <w:uiPriority w:val="99"/>
    <w:rsid w:val="002f304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e"/>
    <w:uiPriority w:val="99"/>
    <w:qFormat/>
    <w:rsid w:val="00960245"/>
    <w:pPr/>
    <w:rPr>
      <w:rFonts w:ascii="Tahoma" w:hAnsi="Tahoma"/>
      <w:sz w:val="16"/>
      <w:szCs w:val="16"/>
    </w:rPr>
  </w:style>
  <w:style w:type="paragraph" w:styleId="31" w:customStyle="1">
    <w:name w:val="Основной текст с отступом 31"/>
    <w:basedOn w:val="Normal"/>
    <w:qFormat/>
    <w:rsid w:val="00f15c32"/>
    <w:pPr>
      <w:spacing w:lineRule="auto" w:line="360"/>
      <w:ind w:firstLine="709"/>
      <w:jc w:val="both"/>
    </w:pPr>
    <w:rPr>
      <w:sz w:val="28"/>
    </w:rPr>
  </w:style>
  <w:style w:type="paragraph" w:styleId="112" w:customStyle="1">
    <w:name w:val="Заголовок 11"/>
    <w:basedOn w:val="Normal"/>
    <w:next w:val="Normal"/>
    <w:qFormat/>
    <w:rsid w:val="006f5b20"/>
    <w:pPr>
      <w:keepNext w:val="true"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ConsPlusNormal" w:customStyle="1">
    <w:name w:val="ConsPlusNormal"/>
    <w:qFormat/>
    <w:rsid w:val="006f5b20"/>
    <w:pPr>
      <w:widowControl w:val="false"/>
      <w:bidi w:val="0"/>
      <w:spacing w:before="0" w:after="0"/>
      <w:jc w:val="left"/>
    </w:pPr>
    <w:rPr>
      <w:rFonts w:ascii="Arial" w:hAnsi="Arial" w:cs="Arial" w:eastAsia="Times New Roman"/>
      <w:color w:val="auto"/>
      <w:kern w:val="0"/>
      <w:sz w:val="16"/>
      <w:szCs w:val="16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6f5b20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S1" w:customStyle="1">
    <w:name w:val="s_1"/>
    <w:basedOn w:val="Normal"/>
    <w:qFormat/>
    <w:rsid w:val="006f5b20"/>
    <w:pPr>
      <w:spacing w:beforeAutospacing="1" w:afterAutospacing="1"/>
    </w:pPr>
    <w:rPr>
      <w:sz w:val="24"/>
      <w:szCs w:val="24"/>
    </w:rPr>
  </w:style>
  <w:style w:type="paragraph" w:styleId="14" w:customStyle="1">
    <w:name w:val="Текст сноски1"/>
    <w:basedOn w:val="Normal"/>
    <w:next w:val="Style33"/>
    <w:link w:val="af3"/>
    <w:unhideWhenUsed/>
    <w:qFormat/>
    <w:rsid w:val="006f5b20"/>
    <w:pPr/>
    <w:rPr>
      <w:rFonts w:ascii="Calibri" w:hAnsi="Calibri" w:eastAsia="Calibri"/>
      <w:lang w:eastAsia="en-US"/>
    </w:rPr>
  </w:style>
  <w:style w:type="paragraph" w:styleId="Footnotedescription" w:customStyle="1">
    <w:name w:val="footnote description"/>
    <w:next w:val="Normal"/>
    <w:link w:val="footnotedescriptionChar"/>
    <w:qFormat/>
    <w:rsid w:val="006f5b20"/>
    <w:pPr>
      <w:widowControl/>
      <w:bidi w:val="0"/>
      <w:spacing w:lineRule="auto" w:line="259" w:before="0" w:after="3"/>
      <w:jc w:val="left"/>
    </w:pPr>
    <w:rPr>
      <w:rFonts w:ascii="Times New Roman" w:hAnsi="Times New Roman" w:eastAsia="Times New Roman" w:cs="Times New Roman"/>
      <w:color w:val="000000"/>
      <w:kern w:val="0"/>
      <w:sz w:val="18"/>
      <w:szCs w:val="22"/>
      <w:lang w:val="ru-RU" w:eastAsia="ru-RU" w:bidi="ar-SA"/>
    </w:rPr>
  </w:style>
  <w:style w:type="paragraph" w:styleId="S3" w:customStyle="1">
    <w:name w:val="s_3"/>
    <w:basedOn w:val="Normal"/>
    <w:qFormat/>
    <w:rsid w:val="006f5b20"/>
    <w:pPr>
      <w:spacing w:beforeAutospacing="1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f5b20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Caption">
    <w:name w:val="caption"/>
    <w:basedOn w:val="Normal"/>
    <w:next w:val="Normal"/>
    <w:qFormat/>
    <w:rsid w:val="006f5b20"/>
    <w:pPr>
      <w:jc w:val="center"/>
    </w:pPr>
    <w:rPr>
      <w:b/>
      <w:sz w:val="24"/>
    </w:rPr>
  </w:style>
  <w:style w:type="paragraph" w:styleId="Style32">
    <w:name w:val="Subtitle"/>
    <w:basedOn w:val="Normal"/>
    <w:link w:val="af8"/>
    <w:qFormat/>
    <w:rsid w:val="006f5b20"/>
    <w:pPr>
      <w:widowControl w:val="false"/>
      <w:spacing w:before="0" w:after="60"/>
      <w:jc w:val="center"/>
    </w:pPr>
    <w:rPr>
      <w:rFonts w:ascii="Arial" w:hAnsi="Arial"/>
      <w:i/>
      <w:sz w:val="24"/>
    </w:rPr>
  </w:style>
  <w:style w:type="paragraph" w:styleId="ConsPlusCell" w:customStyle="1">
    <w:name w:val="ConsPlusCell"/>
    <w:uiPriority w:val="99"/>
    <w:qFormat/>
    <w:rsid w:val="006f5b20"/>
    <w:pPr>
      <w:widowControl w:val="false"/>
      <w:bidi w:val="0"/>
      <w:spacing w:before="0" w:after="0"/>
      <w:jc w:val="left"/>
    </w:pPr>
    <w:rPr>
      <w:rFonts w:ascii="Calibri" w:hAnsi="Calibri" w:cs="Calibri" w:eastAsia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6f5b20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8"/>
      <w:szCs w:val="28"/>
      <w:lang w:val="ru-RU" w:eastAsia="ru-RU" w:bidi="ar-SA"/>
    </w:rPr>
  </w:style>
  <w:style w:type="paragraph" w:styleId="Style61" w:customStyle="1">
    <w:name w:val="Style6"/>
    <w:basedOn w:val="Normal"/>
    <w:uiPriority w:val="99"/>
    <w:qFormat/>
    <w:rsid w:val="006f5b20"/>
    <w:pPr>
      <w:widowControl w:val="false"/>
      <w:spacing w:lineRule="exact" w:line="298"/>
      <w:ind w:firstLine="1680"/>
    </w:pPr>
    <w:rPr>
      <w:sz w:val="24"/>
      <w:szCs w:val="24"/>
    </w:rPr>
  </w:style>
  <w:style w:type="paragraph" w:styleId="BodyTextIndent3">
    <w:name w:val="Body Text Indent 3"/>
    <w:basedOn w:val="Normal"/>
    <w:link w:val="30"/>
    <w:qFormat/>
    <w:rsid w:val="006f5b20"/>
    <w:pPr>
      <w:spacing w:before="0" w:after="120"/>
      <w:ind w:left="283" w:hanging="0"/>
    </w:pPr>
    <w:rPr>
      <w:sz w:val="16"/>
      <w:szCs w:val="16"/>
    </w:rPr>
  </w:style>
  <w:style w:type="paragraph" w:styleId="Default" w:customStyle="1">
    <w:name w:val="Default"/>
    <w:qFormat/>
    <w:rsid w:val="006f5b20"/>
    <w:pPr>
      <w:widowControl/>
      <w:bidi w:val="0"/>
      <w:spacing w:before="0" w:after="0"/>
      <w:jc w:val="left"/>
    </w:pPr>
    <w:rPr>
      <w:rFonts w:eastAsia="Calibri" w:ascii="Times New Roman" w:hAnsi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33">
    <w:name w:val="Footnote Text"/>
    <w:basedOn w:val="Normal"/>
    <w:link w:val="14"/>
    <w:rsid w:val="006f5b20"/>
    <w:pPr/>
    <w:rPr/>
  </w:style>
  <w:style w:type="paragraph" w:styleId="NormalWeb">
    <w:name w:val="Normal (Web)"/>
    <w:basedOn w:val="Normal"/>
    <w:uiPriority w:val="99"/>
    <w:semiHidden/>
    <w:unhideWhenUsed/>
    <w:qFormat/>
    <w:rsid w:val="00b46f55"/>
    <w:pPr>
      <w:spacing w:beforeAutospacing="1" w:afterAutospacing="1"/>
    </w:pPr>
    <w:rPr>
      <w:sz w:val="24"/>
      <w:szCs w:val="24"/>
    </w:rPr>
  </w:style>
  <w:style w:type="paragraph" w:styleId="Style3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1a2731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39"/>
    <w:rsid w:val="008c1c53"/>
    <w:pPr/>
    <w:rPr>
      <w:lang w:eastAsia="en-US"/>
      <w:sz w:val="28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0">
    <w:name w:val="Сетка таблицы11"/>
    <w:basedOn w:val="a1"/>
    <w:uiPriority w:val="39"/>
    <w:rsid w:val="006f5b20"/>
    <w:pPr/>
    <w:rPr>
      <w:lang w:eastAsia="en-US"/>
      <w:sz w:val="28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">
    <w:name w:val="Сетка таблицы2"/>
    <w:basedOn w:val="a1"/>
    <w:uiPriority w:val="59"/>
    <w:rsid w:val="006f5b2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0">
    <w:name w:val="Сетка таблицы12"/>
    <w:basedOn w:val="a1"/>
    <w:uiPriority w:val="39"/>
    <w:rsid w:val="006f5b20"/>
    <w:pPr/>
    <w:rPr>
      <w:lang w:eastAsia="en-US"/>
      <w:sz w:val="28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">
    <w:name w:val="TableGrid"/>
    <w:rsid w:val="006f5b20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D8AAB-6C01-477E-B210-78A6170CB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Application>LibreOffice/7.2.4.1$Windows_X86_64 LibreOffice_project/27d75539669ac387bb498e35313b970b7fe9c4f9</Application>
  <AppVersion>15.0000</AppVersion>
  <Pages>17</Pages>
  <Words>2783</Words>
  <Characters>18931</Characters>
  <CharactersWithSpaces>21294</CharactersWithSpaces>
  <Paragraphs>560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2023-03-28T14:05:00Z</dcterms:created>
  <dc:creator>1</dc:creator>
  <dc:description/>
  <dc:language>ru-RU</dc:language>
  <cp:lastModifiedBy/>
  <cp:lastPrinted>2023-03-31T10:53:00Z</cp:lastPrinted>
  <dcterms:modified xsi:type="dcterms:W3CDTF">2023-04-04T11:06:20Z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