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left="-284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2641600</wp:posOffset>
            </wp:positionH>
            <wp:positionV relativeFrom="paragraph">
              <wp:posOffset>635</wp:posOffset>
            </wp:positionV>
            <wp:extent cx="457200" cy="563245"/>
            <wp:effectExtent l="0" t="0" r="0" b="0"/>
            <wp:wrapSquare wrapText="largest"/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br/>
      </w:r>
    </w:p>
    <w:p>
      <w:pPr>
        <w:pStyle w:val="Normal"/>
        <w:spacing w:lineRule="auto" w:line="276" w:before="0" w:after="0"/>
        <w:ind w:left="-284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/>
      </w:r>
    </w:p>
    <w:p>
      <w:pPr>
        <w:pStyle w:val="Normal"/>
        <w:spacing w:lineRule="auto" w:line="276" w:before="0" w:after="0"/>
        <w:ind w:left="-284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/>
      </w:r>
    </w:p>
    <w:p>
      <w:pPr>
        <w:pStyle w:val="Normal"/>
        <w:spacing w:lineRule="auto" w:line="276" w:before="0" w:after="0"/>
        <w:ind w:left="-284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АДМИНИСТРАЦИЯ</w:t>
      </w:r>
    </w:p>
    <w:p>
      <w:pPr>
        <w:pStyle w:val="Normal"/>
        <w:spacing w:lineRule="auto" w:line="276" w:before="0" w:after="0"/>
        <w:ind w:left="-284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МУНИЦИПАЛЬНОГО ОБРАЗОВАНИЯ</w:t>
      </w:r>
    </w:p>
    <w:p>
      <w:pPr>
        <w:pStyle w:val="Normal"/>
        <w:spacing w:lineRule="auto" w:line="276" w:before="0" w:after="0"/>
        <w:ind w:left="-284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«РОСЛАВЛЬСКИЙ РАЙОН» СМОЛЕНСКОЙ ОБЛАСТИ</w:t>
      </w:r>
    </w:p>
    <w:p>
      <w:pPr>
        <w:pStyle w:val="Normal"/>
        <w:spacing w:lineRule="auto" w:line="276" w:before="0" w:after="0"/>
        <w:ind w:left="-284" w:hanging="0"/>
        <w:jc w:val="center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</w:r>
    </w:p>
    <w:p>
      <w:pPr>
        <w:pStyle w:val="Normal"/>
        <w:spacing w:lineRule="exact" w:line="240" w:before="0" w:after="0"/>
        <w:ind w:left="-284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П О С Т А Н О В Л Е Н И Е</w:t>
      </w:r>
    </w:p>
    <w:p>
      <w:pPr>
        <w:pStyle w:val="Normal"/>
        <w:spacing w:lineRule="exact" w:line="240" w:before="0" w:after="0"/>
        <w:ind w:left="-284" w:hanging="0"/>
        <w:jc w:val="center"/>
        <w:rPr>
          <w:rFonts w:ascii="Times New Roman" w:hAnsi="Times New Roman" w:cs="Times New Roman"/>
          <w:b/>
          <w:b/>
          <w:sz w:val="16"/>
        </w:rPr>
      </w:pPr>
      <w:r>
        <w:rPr>
          <w:rFonts w:cs="Times New Roman" w:ascii="Times New Roman" w:hAnsi="Times New Roman"/>
          <w:b/>
          <w:sz w:val="16"/>
        </w:rPr>
      </w:r>
    </w:p>
    <w:p>
      <w:pPr>
        <w:pStyle w:val="Normal"/>
        <w:spacing w:lineRule="exact" w:line="240" w:before="0" w:after="0"/>
        <w:ind w:left="-284" w:hanging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spacing w:lineRule="exact" w:line="240" w:before="0" w:after="0"/>
        <w:ind w:left="-567" w:hanging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от  </w:t>
      </w:r>
      <w:r>
        <w:rPr>
          <w:rFonts w:cs="Times New Roman" w:ascii="Times New Roman" w:hAnsi="Times New Roman"/>
          <w:sz w:val="28"/>
        </w:rPr>
        <w:t>04.05.2022 № 530</w:t>
      </w:r>
    </w:p>
    <w:p>
      <w:pPr>
        <w:pStyle w:val="Normal"/>
        <w:tabs>
          <w:tab w:val="clear" w:pos="708"/>
          <w:tab w:val="left" w:pos="3828" w:leader="none"/>
          <w:tab w:val="left" w:pos="4111" w:leader="none"/>
        </w:tabs>
        <w:ind w:left="-284" w:hanging="0"/>
        <w:rPr>
          <w:sz w:val="4"/>
        </w:rPr>
      </w:pPr>
      <w:r>
        <w:rPr>
          <w:sz w:val="4"/>
        </w:rPr>
      </w:r>
    </w:p>
    <w:tbl>
      <w:tblPr>
        <w:tblStyle w:val="a4"/>
        <w:tblW w:w="10523" w:type="dxa"/>
        <w:jc w:val="left"/>
        <w:tblInd w:w="-5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01"/>
        <w:gridCol w:w="5121"/>
      </w:tblGrid>
      <w:tr>
        <w:trPr>
          <w:trHeight w:val="1464" w:hRule="atLeast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3402" w:leader="none"/>
                <w:tab w:val="left" w:pos="3544" w:leader="none"/>
                <w:tab w:val="left" w:pos="4536" w:leader="none"/>
              </w:tabs>
              <w:spacing w:lineRule="auto" w:line="240" w:before="0" w:after="0"/>
              <w:ind w:left="26" w:hanging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2"/>
                <w:lang w:val="ru-RU" w:eastAsia="en-US" w:bidi="ar-SA"/>
              </w:rPr>
              <w:t>О Порядке создания, хранения, использования и восполнения резерва материальных ресурсов для ликвидации чрезвычайных ситуаций на территории муниципального образования «Рославльский район» Смоленской области</w:t>
            </w:r>
          </w:p>
        </w:tc>
        <w:tc>
          <w:tcPr>
            <w:tcW w:w="51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119" w:leader="none"/>
                <w:tab w:val="left" w:pos="3402" w:leader="none"/>
                <w:tab w:val="left" w:pos="3544" w:leader="none"/>
                <w:tab w:val="left" w:pos="4536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tabs>
          <w:tab w:val="clear" w:pos="708"/>
          <w:tab w:val="left" w:pos="3119" w:leader="none"/>
          <w:tab w:val="left" w:pos="3828" w:leader="none"/>
          <w:tab w:val="left" w:pos="4111" w:leader="none"/>
          <w:tab w:val="left" w:pos="5245" w:leader="none"/>
        </w:tabs>
        <w:spacing w:lineRule="auto" w:line="240" w:before="0" w:after="0"/>
        <w:ind w:left="3828" w:hanging="4395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 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ind w:left="-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 xml:space="preserve">В соответствии с Федеральным законом </w:t>
      </w:r>
      <w:r>
        <w:rPr>
          <w:rFonts w:cs="Times New Roman" w:ascii="Times New Roman" w:hAnsi="Times New Roman"/>
          <w:sz w:val="28"/>
          <w:szCs w:val="28"/>
        </w:rPr>
        <w:t xml:space="preserve">от 21 декабря 1994 г. 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</w:t>
      </w:r>
      <w:r>
        <w:rPr>
          <w:rFonts w:cs="Times New Roman" w:ascii="Times New Roman" w:hAnsi="Times New Roman"/>
          <w:sz w:val="28"/>
          <w:szCs w:val="28"/>
        </w:rPr>
        <w:t xml:space="preserve">от 25 июля 2020 г. № 1119 «Об утверждении Правил создания, использования и восполнения резервов материальных ресурсов федеральных органов исполнительной власти для ликвидации </w:t>
      </w:r>
      <w:r>
        <w:rPr>
          <w:rFonts w:cs="Times New Roman" w:ascii="Times New Roman" w:hAnsi="Times New Roman"/>
          <w:sz w:val="28"/>
        </w:rPr>
        <w:t xml:space="preserve">чрезвычайных ситуаций </w:t>
      </w:r>
      <w:r>
        <w:rPr>
          <w:rFonts w:cs="Times New Roman" w:ascii="Times New Roman" w:hAnsi="Times New Roman"/>
          <w:sz w:val="28"/>
          <w:szCs w:val="28"/>
        </w:rPr>
        <w:t>природного и техногенного характера»,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ind w:left="-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hanging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Администрация муниципального образования</w:t>
      </w:r>
    </w:p>
    <w:p>
      <w:pPr>
        <w:pStyle w:val="Normal"/>
        <w:spacing w:lineRule="auto" w:line="240" w:before="0" w:after="0"/>
        <w:ind w:left="-567" w:hanging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ind w:left="-567" w:hanging="0"/>
        <w:rPr>
          <w:rFonts w:ascii="Times New Roman" w:hAnsi="Times New Roman" w:eastAsia="Microsoft JhengHei UI Light" w:cs="Times New Roman"/>
          <w:sz w:val="28"/>
        </w:rPr>
      </w:pPr>
      <w:r>
        <w:rPr>
          <w:rFonts w:eastAsia="Microsoft JhengHei UI Light" w:cs="Times New Roman" w:ascii="Times New Roman" w:hAnsi="Times New Roman"/>
          <w:sz w:val="28"/>
        </w:rPr>
        <w:t>п о с т а н о в л я е т:</w:t>
      </w:r>
    </w:p>
    <w:p>
      <w:pPr>
        <w:pStyle w:val="Normal"/>
        <w:spacing w:lineRule="auto" w:line="240" w:before="0" w:after="0"/>
        <w:ind w:left="-567" w:hanging="0"/>
        <w:rPr>
          <w:rFonts w:ascii="Times New Roman" w:hAnsi="Times New Roman" w:eastAsia="Microsoft JhengHei UI Light" w:cs="Times New Roman"/>
          <w:sz w:val="28"/>
        </w:rPr>
      </w:pPr>
      <w:r>
        <w:rPr>
          <w:rFonts w:eastAsia="Microsoft JhengHei UI Light" w:cs="Times New Roman" w:ascii="Times New Roman" w:hAnsi="Times New Roman"/>
          <w:sz w:val="2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ind w:left="-567" w:firstLine="709"/>
        <w:contextualSpacing/>
        <w:jc w:val="both"/>
        <w:rPr>
          <w:rFonts w:ascii="Times New Roman" w:hAnsi="Times New Roman" w:eastAsia="Microsoft JhengHei UI Light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Утвердить прилагаемый Порядок </w:t>
      </w:r>
      <w:r>
        <w:rPr>
          <w:rFonts w:cs="Times New Roman" w:ascii="Times New Roman" w:hAnsi="Times New Roman"/>
          <w:sz w:val="28"/>
          <w:szCs w:val="28"/>
        </w:rPr>
        <w:t xml:space="preserve">создания, хранения, использования и восполнения резервов материальных ресурсов для ликвидации </w:t>
      </w:r>
      <w:r>
        <w:rPr>
          <w:rFonts w:cs="Times New Roman" w:ascii="Times New Roman" w:hAnsi="Times New Roman"/>
          <w:sz w:val="28"/>
        </w:rPr>
        <w:t>чрезвычайных ситуаций на территории муниципального образования «Рославльский район» Смоленской области.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ind w:left="-567" w:firstLine="709"/>
        <w:contextualSpacing/>
        <w:jc w:val="both"/>
        <w:rPr>
          <w:rFonts w:ascii="Times New Roman" w:hAnsi="Times New Roman" w:eastAsia="Microsoft JhengHei UI Light" w:cs="Times New Roman"/>
          <w:sz w:val="28"/>
        </w:rPr>
      </w:pPr>
      <w:r>
        <w:rPr>
          <w:rFonts w:eastAsia="Microsoft JhengHei UI Light" w:cs="Times New Roman" w:ascii="Times New Roman" w:hAnsi="Times New Roman"/>
          <w:sz w:val="28"/>
        </w:rPr>
        <w:t xml:space="preserve">Утвердить прилагаемые номенклатуру и объемы резерва </w:t>
      </w:r>
      <w:r>
        <w:rPr>
          <w:rFonts w:cs="Times New Roman" w:ascii="Times New Roman" w:hAnsi="Times New Roman"/>
          <w:sz w:val="28"/>
          <w:szCs w:val="28"/>
        </w:rPr>
        <w:t xml:space="preserve">материальных ресурсов для ликвидации </w:t>
      </w:r>
      <w:r>
        <w:rPr>
          <w:rFonts w:cs="Times New Roman" w:ascii="Times New Roman" w:hAnsi="Times New Roman"/>
          <w:sz w:val="28"/>
        </w:rPr>
        <w:t>чрезвычайных ситуаций на территории муниципального образования «Рославльский район» Смоленской области.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ind w:left="-567" w:firstLine="709"/>
        <w:contextualSpacing/>
        <w:jc w:val="both"/>
        <w:rPr>
          <w:rFonts w:ascii="Times New Roman" w:hAnsi="Times New Roman" w:eastAsia="Microsoft JhengHei UI Light" w:cs="Times New Roman"/>
          <w:sz w:val="28"/>
        </w:rPr>
      </w:pPr>
      <w:r>
        <w:rPr>
          <w:rFonts w:cs="Times New Roman" w:ascii="Times New Roman" w:hAnsi="Times New Roman"/>
          <w:sz w:val="28"/>
        </w:rPr>
        <w:t>Установить, что создание, хранение и восполнение резерва материальных ресурсов для ликвидации чрезвычайных ситуаций на территории муниципального образования «Рославльский район» Смоленской области производится за счет средств местного бюджета.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ind w:left="-567" w:firstLine="709"/>
        <w:contextualSpacing/>
        <w:jc w:val="both"/>
        <w:rPr>
          <w:rFonts w:ascii="Times New Roman" w:hAnsi="Times New Roman" w:eastAsia="Microsoft JhengHei UI Light" w:cs="Times New Roman"/>
          <w:sz w:val="28"/>
        </w:rPr>
      </w:pPr>
      <w:r>
        <w:rPr>
          <w:rFonts w:cs="Times New Roman" w:ascii="Times New Roman" w:hAnsi="Times New Roman"/>
          <w:sz w:val="28"/>
        </w:rPr>
        <w:t>Рекомендовать руководителям организаций создать соответствующие резервы материальных ресурсов для ликвидации чрезвычайных ситуаций.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ind w:left="-567" w:firstLine="709"/>
        <w:contextualSpacing/>
        <w:jc w:val="both"/>
        <w:rPr>
          <w:rFonts w:ascii="Times New Roman" w:hAnsi="Times New Roman" w:eastAsia="Microsoft JhengHei UI Light" w:cs="Times New Roman"/>
          <w:sz w:val="28"/>
        </w:rPr>
      </w:pPr>
      <w:r>
        <w:rPr>
          <w:rFonts w:eastAsia="Microsoft JhengHei UI Light" w:cs="Times New Roman" w:ascii="Times New Roman" w:hAnsi="Times New Roman"/>
          <w:sz w:val="28"/>
        </w:rPr>
        <w:t>Признать утратившим силу постановление Главы муниципального образования «Рославльский район» Смоленской области от 22 апреля 2009 г.  № 606 «О резерве материальных ресурсов для ликвидации чрезвычайных ситуаций на территории муниципального образования «Рославльский район» Смоленской области».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ind w:left="-567"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eastAsia="Microsoft JhengHei UI Light" w:cs="Times New Roman" w:ascii="Times New Roman" w:hAnsi="Times New Roman"/>
          <w:sz w:val="28"/>
        </w:rPr>
        <w:t>Контроль исполнения настоящего постановления оставляю за собой.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ind w:left="-567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ind w:left="-567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ind w:left="-567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ind w:left="-567" w:hanging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Глава муниципального образования</w:t>
      </w:r>
    </w:p>
    <w:p>
      <w:pPr>
        <w:pStyle w:val="Normal"/>
        <w:spacing w:lineRule="auto" w:line="240" w:before="0" w:after="0"/>
        <w:ind w:left="-284" w:hanging="283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«Рославльский район» Смоленской области                                         В.В. Ильин</w:t>
      </w:r>
    </w:p>
    <w:p>
      <w:pPr>
        <w:pStyle w:val="Normal"/>
        <w:spacing w:lineRule="auto" w:line="240" w:before="0" w:after="0"/>
        <w:ind w:left="-284" w:hanging="283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-284" w:hanging="283"/>
        <w:rPr>
          <w:rFonts w:ascii="Times New Roman" w:hAnsi="Times New Roman" w:cs="Times New Roman"/>
          <w:sz w:val="28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985" w:right="850" w:gutter="0" w:header="0" w:top="993" w:footer="0" w:bottom="141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26dc2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next w:val="Normal"/>
    <w:link w:val="20"/>
    <w:uiPriority w:val="9"/>
    <w:semiHidden/>
    <w:unhideWhenUsed/>
    <w:qFormat/>
    <w:rsid w:val="008c7b55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4">
    <w:name w:val="Heading 4"/>
    <w:basedOn w:val="Normal"/>
    <w:next w:val="Normal"/>
    <w:link w:val="40"/>
    <w:qFormat/>
    <w:rsid w:val="00d27bc1"/>
    <w:pPr>
      <w:keepNext w:val="true"/>
      <w:spacing w:lineRule="auto" w:line="240" w:before="0" w:after="0"/>
      <w:jc w:val="both"/>
      <w:outlineLvl w:val="3"/>
    </w:pPr>
    <w:rPr>
      <w:rFonts w:ascii="Times New Roman" w:hAnsi="Times New Roman" w:eastAsia="Times New Roman" w:cs="Times New Roman"/>
      <w:sz w:val="24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basedOn w:val="DefaultParagraphFont"/>
    <w:link w:val="4"/>
    <w:qFormat/>
    <w:rsid w:val="00d27bc1"/>
    <w:rPr>
      <w:rFonts w:ascii="Times New Roman" w:hAnsi="Times New Roman" w:eastAsia="Times New Roman" w:cs="Times New Roman"/>
      <w:sz w:val="24"/>
      <w:szCs w:val="20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8c7b55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Style12" w:customStyle="1">
    <w:name w:val="Текст выноски Знак"/>
    <w:basedOn w:val="DefaultParagraphFont"/>
    <w:link w:val="a5"/>
    <w:uiPriority w:val="99"/>
    <w:semiHidden/>
    <w:qFormat/>
    <w:rsid w:val="00bb3eae"/>
    <w:rPr>
      <w:rFonts w:ascii="Tahoma" w:hAnsi="Tahoma" w:cs="Tahoma"/>
      <w:sz w:val="16"/>
      <w:szCs w:val="1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790476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bb3ea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2512b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LibreOffice/7.2.4.1$Windows_X86_64 LibreOffice_project/27d75539669ac387bb498e35313b970b7fe9c4f9</Application>
  <AppVersion>15.0000</AppVersion>
  <Pages>2</Pages>
  <Words>260</Words>
  <Characters>1882</Characters>
  <CharactersWithSpaces>2171</CharactersWithSpaces>
  <Paragraphs>20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2022-04-27T11:31:00Z</dcterms:created>
  <dc:creator>Пользователь Windows</dc:creator>
  <dc:description/>
  <dc:language>ru-RU</dc:language>
  <cp:lastModifiedBy/>
  <cp:lastPrinted>2022-05-05T13:21:43Z</cp:lastPrinted>
  <dcterms:modified xsi:type="dcterms:W3CDTF">2022-05-05T13:21:49Z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