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 xml:space="preserve">                                                                </w:t>
      </w:r>
    </w:p>
    <w:tbl>
      <w:tblPr>
        <w:tblStyle w:val="a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before="0" w:after="0"/>
              <w:jc w:val="right"/>
              <w:outlineLvl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  <w:t>УТВЕРЖДЕНЫ</w:t>
            </w:r>
          </w:p>
          <w:p>
            <w:pPr>
              <w:pStyle w:val="ConsPlus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  <w:t>постановлением Администрации</w:t>
            </w:r>
          </w:p>
          <w:p>
            <w:pPr>
              <w:pStyle w:val="ConsPlus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ConsPlus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  <w:t>«Рославльский район» Смоленской области</w:t>
            </w:r>
          </w:p>
          <w:p>
            <w:pPr>
              <w:pStyle w:val="ConsPlus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  <w:t xml:space="preserve">от </w:t>
            </w: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  <w:t>04.05.2022 № 530</w:t>
            </w:r>
          </w:p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before="0" w:after="0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8"/>
                <w:lang w:val="ru-RU" w:bidi="ar-SA"/>
              </w:rPr>
            </w:r>
          </w:p>
        </w:tc>
      </w:tr>
    </w:tbl>
    <w:p>
      <w:pPr>
        <w:pStyle w:val="ConsPlusNormal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 xml:space="preserve">                                                             </w:t>
      </w:r>
    </w:p>
    <w:p>
      <w:pPr>
        <w:pStyle w:val="ConsPlusTitle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Номенклатура и объемы </w:t>
      </w:r>
    </w:p>
    <w:p>
      <w:pPr>
        <w:pStyle w:val="ConsPlusTitle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резерва материальных ресурсов </w:t>
      </w:r>
    </w:p>
    <w:p>
      <w:pPr>
        <w:pStyle w:val="ConsPlusTitle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ликвидации чрезвычайных ситуаций  на территории</w:t>
      </w:r>
      <w:bookmarkStart w:id="0" w:name="_GoBack"/>
      <w:bookmarkEnd w:id="0"/>
    </w:p>
    <w:p>
      <w:pPr>
        <w:pStyle w:val="ConsPlusTitle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«Рославльский район» </w:t>
      </w:r>
    </w:p>
    <w:p>
      <w:pPr>
        <w:pStyle w:val="ConsPlusTitle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Смоленской области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963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87"/>
        <w:gridCol w:w="3543"/>
        <w:gridCol w:w="1561"/>
        <w:gridCol w:w="1701"/>
        <w:gridCol w:w="1846"/>
      </w:tblGrid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Наименование материальных ресурсов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Единица учета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Количество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(200 человек на 7 суток)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Примечание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Продовольствие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Хлеб и хлебобулочные изделия, мука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350,0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государствен-ных и муниципаль-ных нужд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Детское питание (фруктовое пюре, сок и др.)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Крупа и макаронные изделия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868" w:hRule="atLeast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Мясо и мясопродукты (консервы мясные)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Овощи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Жиры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Молоко и молокопродукты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Картофель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420,0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Сахар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Рыбопродукты (консервы рыбные)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Масло растительное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тонн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Соль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Чай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Вода питьевая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упак.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117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Вещевое имущество и ресурсы жизнеобеспечения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Белье нательное (для мужчин)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государствен-ных и муниципаль-ных нужд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Белье нательное (для женщин)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Белье нательное (детское)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Обувь мужская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Обувь женская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Обувь детская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Куртка утепленная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Шапка вязаная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Перчатки, варежки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Постельные принадлежности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Посуда (кружка, ложка, миска)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Ведро оцинкованное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Чайник металлический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Раскладушки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Мыло и моющие средства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Мешки для мусора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Спички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Строительные материалы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Доска не обрезная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куб.м.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осуществление закупок в соответствии с федеральным законодательст-вом о контрактной системе в сфере закупок товаров, работ, услуг для обеспечения государствен-ных и муниципаль-ных нужд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Цемент (М 500)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Шифер (8-ми волновой)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Стекло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Гвозди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Лес строительный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куб.м.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Рубероид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Скобы строительные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Проволока крепежная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Кабель электрический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Уголок металлический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Горюче-смазочные материалы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Автобензин АИ-92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государствен-ных и муниципаль-ных нужд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Дизельное топливо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Масла и смазки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Медицинское имущество и медикаменты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Кровезаменители и плазмозамещающие растворы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хранение организовано в медицинских учреждениях, расположенных на территории Рославльского района Смоленской области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Прибор дыхательный кислородный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Врачебная укладка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Антибиотики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мил.ед.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1150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Другие материальные средства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Шанцевый инструмент: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государствен-ных и муниципаль-ных нужд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-топор плотницкий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-пила поперечная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-кирка-мотыга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-лопата совковая с черенком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-лопата штыковая с черенком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Бензопила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Печи отопительные металлические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Лампы керосиновые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Рукомойник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  <w:lang w:val="en-US"/>
              </w:rPr>
              <w:t>V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. Средства связи и оповещения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36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Телефонные аппараты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государствен-ных и муниципаль-ных нужд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36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Кабельная продукция (кабели типа П-274М,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UTP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-5е и др.)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36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Бензогенераторы 2-6 кВт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36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Громкоговорящие средства на подвижных объектах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36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Мобильные технические средства оповещения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1025" w:hRule="atLeast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36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Носимые технические средства оповещения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spacing w:before="0" w:after="200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418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8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8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167e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fb3d32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215c0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215c0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b3d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ce363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LibreOffice/7.2.4.1$Windows_X86_64 LibreOffice_project/27d75539669ac387bb498e35313b970b7fe9c4f9</Application>
  <AppVersion>15.0000</AppVersion>
  <Pages>5</Pages>
  <Words>575</Words>
  <Characters>3371</Characters>
  <CharactersWithSpaces>3781</CharactersWithSpaces>
  <Paragraphs>290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2022-04-27T11:29:00Z</dcterms:created>
  <dc:creator>Rezerv</dc:creator>
  <dc:description/>
  <dc:language>ru-RU</dc:language>
  <cp:lastModifiedBy/>
  <cp:lastPrinted>2022-05-05T13:27:17Z</cp:lastPrinted>
  <dcterms:modified xsi:type="dcterms:W3CDTF">2022-05-05T13:31:11Z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